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620" w:lineRule="exact"/>
        <w:jc w:val="center"/>
        <w:rPr>
          <w:rFonts w:ascii="仿宋_GB2312" w:eastAsia="仿宋_GB2312"/>
          <w:sz w:val="32"/>
        </w:rPr>
      </w:pPr>
      <w:r>
        <w:rPr>
          <w:rFonts w:hint="eastAsia" w:ascii="仿宋_GB2312" w:eastAsia="仿宋_GB2312"/>
          <w:sz w:val="32"/>
        </w:rPr>
        <w:t>鼎政</w:t>
      </w:r>
      <w:r>
        <w:rPr>
          <w:rFonts w:hint="eastAsia" w:ascii="仿宋_GB2312" w:eastAsia="仿宋_GB2312"/>
          <w:sz w:val="32"/>
          <w:lang w:eastAsia="zh-CN"/>
        </w:rPr>
        <w:t>规</w:t>
      </w:r>
      <w:r>
        <w:rPr>
          <w:rFonts w:hint="eastAsia" w:ascii="仿宋_GB2312" w:eastAsia="仿宋_GB2312"/>
          <w:sz w:val="32"/>
        </w:rPr>
        <w:t>〔2023〕</w:t>
      </w:r>
      <w:r>
        <w:rPr>
          <w:rFonts w:hint="eastAsia" w:ascii="仿宋_GB2312" w:eastAsia="仿宋_GB2312"/>
          <w:sz w:val="32"/>
          <w:lang w:val="en-US" w:eastAsia="zh-CN"/>
        </w:rPr>
        <w:t>3</w:t>
      </w:r>
      <w:r>
        <w:rPr>
          <w:rFonts w:hint="eastAsia" w:ascii="仿宋_GB2312" w:eastAsia="仿宋_GB2312"/>
          <w:sz w:val="32"/>
        </w:rPr>
        <w:t xml:space="preserve">号 </w:t>
      </w:r>
    </w:p>
    <w:p>
      <w:pPr>
        <w:spacing w:line="600" w:lineRule="exact"/>
        <w:ind w:left="3570" w:leftChars="1700"/>
        <w:jc w:val="center"/>
        <w:rPr>
          <w:rFonts w:ascii="仿宋_GB2312" w:eastAsia="仿宋_GB2312"/>
          <w:sz w:val="28"/>
        </w:rPr>
      </w:pPr>
      <w:r>
        <w:rPr>
          <w:rFonts w:hint="eastAsia" w:ascii="仿宋_GB2312" w:eastAsia="仿宋_GB2312"/>
          <w:sz w:val="28"/>
        </w:rPr>
        <w:t xml:space="preserve">         </w:t>
      </w:r>
    </w:p>
    <w:p>
      <w:pPr>
        <w:spacing w:line="600" w:lineRule="exact"/>
        <w:ind w:left="3570" w:leftChars="1700"/>
        <w:jc w:val="center"/>
        <w:rPr>
          <w:rFonts w:ascii="仿宋_GB2312" w:eastAsia="仿宋_GB2312"/>
          <w:sz w:val="28"/>
        </w:rPr>
      </w:pPr>
      <w:r>
        <w:rPr>
          <w:rFonts w:hint="eastAsia" w:ascii="仿宋_GB2312" w:eastAsia="仿宋_GB2312"/>
          <w:sz w:val="28"/>
        </w:rPr>
        <w:t xml:space="preserve">         </w:t>
      </w:r>
    </w:p>
    <w:p>
      <w:pPr>
        <w:keepNext w:val="0"/>
        <w:keepLines w:val="0"/>
        <w:pageBreakBefore w:val="0"/>
        <w:widowControl w:val="0"/>
        <w:tabs>
          <w:tab w:val="left" w:pos="312"/>
        </w:tabs>
        <w:kinsoku/>
        <w:wordWrap/>
        <w:overflowPunct/>
        <w:topLinePunct w:val="0"/>
        <w:autoSpaceDE/>
        <w:autoSpaceDN/>
        <w:bidi w:val="0"/>
        <w:adjustRightInd w:val="0"/>
        <w:snapToGrid w:val="0"/>
        <w:spacing w:line="600" w:lineRule="exact"/>
        <w:jc w:val="center"/>
        <w:textAlignment w:val="auto"/>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福鼎市人民政府关于调整征地区片综合</w:t>
      </w:r>
    </w:p>
    <w:p>
      <w:pPr>
        <w:keepNext w:val="0"/>
        <w:keepLines w:val="0"/>
        <w:pageBreakBefore w:val="0"/>
        <w:widowControl w:val="0"/>
        <w:tabs>
          <w:tab w:val="left" w:pos="312"/>
        </w:tabs>
        <w:kinsoku/>
        <w:wordWrap/>
        <w:overflowPunct/>
        <w:topLinePunct w:val="0"/>
        <w:autoSpaceDE/>
        <w:autoSpaceDN/>
        <w:bidi w:val="0"/>
        <w:adjustRightInd w:val="0"/>
        <w:snapToGrid w:val="0"/>
        <w:spacing w:line="600" w:lineRule="exact"/>
        <w:jc w:val="center"/>
        <w:textAlignment w:val="auto"/>
        <w:rPr>
          <w:rFonts w:ascii="方正小标宋简体" w:hAnsi="宋体" w:eastAsia="方正小标宋简体"/>
          <w:bCs/>
          <w:sz w:val="44"/>
          <w:szCs w:val="44"/>
        </w:rPr>
      </w:pPr>
      <w:r>
        <w:rPr>
          <w:rFonts w:hint="eastAsia" w:ascii="方正小标宋简体" w:hAnsi="方正小标宋简体" w:eastAsia="方正小标宋简体" w:cs="方正小标宋简体"/>
          <w:sz w:val="44"/>
          <w:szCs w:val="32"/>
        </w:rPr>
        <w:t>地价标准的通知</w:t>
      </w:r>
    </w:p>
    <w:p>
      <w:pPr>
        <w:spacing w:line="620" w:lineRule="exact"/>
        <w:rPr>
          <w:rFonts w:ascii="仿宋_GB2312" w:hAnsi="宋体" w:eastAsia="仿宋_GB2312"/>
          <w:b/>
          <w:bCs/>
          <w:sz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eastAsia="仿宋_GB2312"/>
          <w:sz w:val="32"/>
        </w:rPr>
      </w:pPr>
      <w:r>
        <w:rPr>
          <w:rFonts w:hint="eastAsia" w:ascii="仿宋_GB2312" w:eastAsia="仿宋_GB2312"/>
          <w:color w:val="333333"/>
          <w:sz w:val="32"/>
          <w:szCs w:val="32"/>
          <w:shd w:val="clear" w:color="auto" w:fill="FFFFFF"/>
        </w:rPr>
        <w:t>各乡</w:t>
      </w:r>
      <w:r>
        <w:rPr>
          <w:rFonts w:hint="eastAsia" w:ascii="仿宋_GB2312" w:eastAsia="仿宋_GB2312"/>
          <w:color w:val="333333"/>
          <w:sz w:val="32"/>
          <w:szCs w:val="32"/>
          <w:shd w:val="clear" w:color="auto" w:fill="FFFFFF"/>
          <w:lang w:eastAsia="zh-CN"/>
        </w:rPr>
        <w:t>（</w:t>
      </w:r>
      <w:r>
        <w:rPr>
          <w:rFonts w:hint="eastAsia" w:ascii="仿宋_GB2312" w:eastAsia="仿宋_GB2312"/>
          <w:color w:val="333333"/>
          <w:sz w:val="32"/>
          <w:szCs w:val="32"/>
          <w:shd w:val="clear" w:color="auto" w:fill="FFFFFF"/>
        </w:rPr>
        <w:t>镇</w:t>
      </w:r>
      <w:r>
        <w:rPr>
          <w:rFonts w:hint="eastAsia" w:ascii="仿宋_GB2312" w:eastAsia="仿宋_GB2312"/>
          <w:color w:val="333333"/>
          <w:sz w:val="32"/>
          <w:szCs w:val="32"/>
          <w:shd w:val="clear" w:color="auto" w:fill="FFFFFF"/>
          <w:lang w:eastAsia="zh-CN"/>
        </w:rPr>
        <w:t>）</w:t>
      </w:r>
      <w:r>
        <w:rPr>
          <w:rFonts w:hint="eastAsia" w:ascii="仿宋_GB2312" w:eastAsia="仿宋_GB2312"/>
          <w:color w:val="333333"/>
          <w:sz w:val="32"/>
          <w:szCs w:val="32"/>
          <w:shd w:val="clear" w:color="auto" w:fill="FFFFFF"/>
        </w:rPr>
        <w:t>人民政府、街道办事处，</w:t>
      </w:r>
      <w:r>
        <w:rPr>
          <w:rFonts w:hint="eastAsia" w:ascii="仿宋_GB2312" w:eastAsia="仿宋_GB2312"/>
          <w:color w:val="333333"/>
          <w:sz w:val="32"/>
          <w:szCs w:val="32"/>
          <w:shd w:val="clear" w:color="auto" w:fill="FFFFFF"/>
          <w:lang w:val="en-US" w:eastAsia="zh-CN"/>
        </w:rPr>
        <w:t>龙安管委会，市人民政府各部门、各直属机构</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rPr>
      </w:pPr>
      <w:r>
        <w:rPr>
          <w:rFonts w:hint="eastAsia" w:ascii="仿宋_GB2312" w:eastAsia="仿宋_GB2312"/>
          <w:sz w:val="32"/>
        </w:rPr>
        <w:t>根据《中华人民共和国土地管理法》和自然资源部有关规定及《福建省自然资源厅关于开展征地区片综合地价调整工作的通知》（闽自然资发〔2023〕29号）要求，经</w:t>
      </w:r>
      <w:r>
        <w:rPr>
          <w:rFonts w:hint="eastAsia" w:ascii="仿宋_GB2312" w:eastAsia="仿宋_GB2312"/>
          <w:sz w:val="32"/>
          <w:lang w:val="en-US" w:eastAsia="zh-CN"/>
        </w:rPr>
        <w:t>市</w:t>
      </w:r>
      <w:r>
        <w:rPr>
          <w:rFonts w:hint="eastAsia" w:ascii="仿宋_GB2312" w:eastAsia="仿宋_GB2312"/>
          <w:sz w:val="32"/>
        </w:rPr>
        <w:t>政府研究同意，现就</w:t>
      </w:r>
      <w:r>
        <w:rPr>
          <w:rFonts w:hint="eastAsia" w:ascii="仿宋_GB2312" w:eastAsia="仿宋_GB2312"/>
          <w:sz w:val="32"/>
          <w:szCs w:val="32"/>
        </w:rPr>
        <w:t>福鼎市征地区片综合地价调整结果公布如下</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rPr>
      </w:pPr>
      <w:r>
        <w:rPr>
          <w:rFonts w:hint="eastAsia" w:ascii="仿宋_GB2312" w:eastAsia="仿宋_GB2312"/>
          <w:sz w:val="32"/>
        </w:rPr>
        <w:t>一、征地区片综合地价由土地补偿费和安置补助费两部分组成</w:t>
      </w:r>
      <w:r>
        <w:rPr>
          <w:rFonts w:hint="eastAsia" w:ascii="仿宋_GB2312" w:eastAsia="仿宋_GB2312"/>
          <w:sz w:val="32"/>
          <w:lang w:eastAsia="zh-CN"/>
        </w:rPr>
        <w:t>，</w:t>
      </w:r>
      <w:r>
        <w:rPr>
          <w:rFonts w:hint="eastAsia" w:ascii="仿宋_GB2312" w:eastAsia="仿宋_GB2312"/>
          <w:sz w:val="32"/>
        </w:rPr>
        <w:t>其中土地补偿费占40％，安置补助费占60％。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中宋" w:eastAsia="仿宋_GB2312" w:cs="仿宋_GB2312"/>
          <w:sz w:val="32"/>
          <w:szCs w:val="32"/>
        </w:rPr>
      </w:pPr>
      <w:r>
        <w:rPr>
          <w:rFonts w:hint="eastAsia" w:ascii="仿宋_GB2312" w:hAnsi="华文中宋" w:eastAsia="仿宋_GB2312" w:cs="仿宋_GB2312"/>
          <w:sz w:val="32"/>
          <w:szCs w:val="32"/>
        </w:rPr>
        <w:t>二、征地区片综合地价标准分为3个档次</w:t>
      </w:r>
      <w:r>
        <w:rPr>
          <w:rFonts w:hint="eastAsia" w:ascii="仿宋_GB2312" w:hAnsi="华文中宋" w:eastAsia="仿宋_GB2312" w:cs="仿宋_GB2312"/>
          <w:sz w:val="32"/>
          <w:szCs w:val="32"/>
          <w:lang w:eastAsia="zh-CN"/>
        </w:rPr>
        <w:t>，</w:t>
      </w:r>
      <w:r>
        <w:rPr>
          <w:rFonts w:hint="eastAsia" w:ascii="仿宋_GB2312" w:hAnsi="华文中宋" w:eastAsia="仿宋_GB2312" w:cs="仿宋_GB2312"/>
          <w:sz w:val="32"/>
          <w:szCs w:val="32"/>
        </w:rPr>
        <w:t>其中Ⅰ级区片</w:t>
      </w:r>
      <w:r>
        <w:rPr>
          <w:rFonts w:hint="eastAsia" w:ascii="仿宋_GB2312" w:hAnsi="华文中宋" w:eastAsia="仿宋_GB2312" w:cs="仿宋_GB2312"/>
          <w:sz w:val="32"/>
          <w:szCs w:val="32"/>
          <w:lang w:val="en-US" w:eastAsia="zh-CN"/>
        </w:rPr>
        <w:t>综合地价标准为</w:t>
      </w:r>
      <w:r>
        <w:rPr>
          <w:rFonts w:hint="eastAsia" w:ascii="仿宋_GB2312" w:hAnsi="华文中宋" w:eastAsia="仿宋_GB2312" w:cs="仿宋_GB2312"/>
          <w:sz w:val="32"/>
          <w:szCs w:val="32"/>
        </w:rPr>
        <w:t>4.6万元/亩、Ⅱ级区片</w:t>
      </w:r>
      <w:r>
        <w:rPr>
          <w:rFonts w:hint="eastAsia" w:ascii="仿宋_GB2312" w:hAnsi="华文中宋" w:eastAsia="仿宋_GB2312" w:cs="仿宋_GB2312"/>
          <w:sz w:val="32"/>
          <w:szCs w:val="32"/>
          <w:lang w:val="en-US" w:eastAsia="zh-CN"/>
        </w:rPr>
        <w:t>综合地价标准</w:t>
      </w:r>
      <w:r>
        <w:rPr>
          <w:rFonts w:hint="eastAsia" w:ascii="仿宋_GB2312" w:hAnsi="华文中宋" w:eastAsia="仿宋_GB2312" w:cs="仿宋_GB2312"/>
          <w:sz w:val="32"/>
          <w:szCs w:val="32"/>
        </w:rPr>
        <w:t>4.3万元/亩、Ⅲ级区片</w:t>
      </w:r>
      <w:r>
        <w:rPr>
          <w:rFonts w:hint="eastAsia" w:ascii="仿宋_GB2312" w:hAnsi="华文中宋" w:eastAsia="仿宋_GB2312" w:cs="仿宋_GB2312"/>
          <w:sz w:val="32"/>
          <w:szCs w:val="32"/>
          <w:lang w:val="en-US" w:eastAsia="zh-CN"/>
        </w:rPr>
        <w:t>综合地价标准</w:t>
      </w:r>
      <w:r>
        <w:rPr>
          <w:rFonts w:hint="eastAsia" w:ascii="仿宋_GB2312" w:hAnsi="华文中宋" w:eastAsia="仿宋_GB2312" w:cs="仿宋_GB2312"/>
          <w:sz w:val="32"/>
          <w:szCs w:val="32"/>
        </w:rPr>
        <w:t>3.8万元/亩，具体见附件1。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中宋" w:eastAsia="仿宋_GB2312" w:cs="仿宋_GB2312"/>
          <w:sz w:val="32"/>
          <w:szCs w:val="32"/>
        </w:rPr>
      </w:pPr>
      <w:r>
        <w:rPr>
          <w:rFonts w:hint="eastAsia" w:ascii="仿宋_GB2312" w:hAnsi="华文中宋" w:eastAsia="仿宋_GB2312" w:cs="仿宋_GB2312"/>
          <w:sz w:val="32"/>
          <w:szCs w:val="32"/>
        </w:rPr>
        <w:t>三、征收农用地、建设用地和未利用地的补偿标准按征地区片综合地价和地类调节系数计算。地类调节系数具体见附件2。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lang w:val="en-US" w:eastAsia="zh-CN"/>
        </w:rPr>
      </w:pPr>
      <w:r>
        <w:rPr>
          <w:rFonts w:hint="eastAsia" w:ascii="仿宋_GB2312" w:hAnsi="华文中宋" w:eastAsia="仿宋_GB2312" w:cs="仿宋_GB2312"/>
          <w:sz w:val="32"/>
          <w:szCs w:val="32"/>
        </w:rPr>
        <w:t>四、各地各部门</w:t>
      </w:r>
      <w:r>
        <w:rPr>
          <w:rFonts w:hint="eastAsia" w:ascii="仿宋_GB2312" w:hAnsi="华文中宋" w:eastAsia="仿宋_GB2312" w:cs="仿宋_GB2312"/>
          <w:sz w:val="32"/>
          <w:szCs w:val="32"/>
          <w:lang w:val="en-US" w:eastAsia="zh-CN"/>
        </w:rPr>
        <w:t>要</w:t>
      </w:r>
      <w:r>
        <w:rPr>
          <w:rFonts w:hint="eastAsia" w:ascii="仿宋_GB2312" w:eastAsia="仿宋_GB2312"/>
          <w:sz w:val="32"/>
        </w:rPr>
        <w:t>切实做好新旧征地补偿标准的衔接</w:t>
      </w:r>
      <w:r>
        <w:rPr>
          <w:rFonts w:hint="eastAsia" w:ascii="仿宋_GB2312" w:hAnsi="华文中宋" w:eastAsia="仿宋_GB2312" w:cs="仿宋_GB2312"/>
          <w:sz w:val="32"/>
          <w:szCs w:val="32"/>
          <w:lang w:val="en-US" w:eastAsia="zh-CN"/>
        </w:rPr>
        <w:t>和</w:t>
      </w:r>
      <w:r>
        <w:rPr>
          <w:rFonts w:hint="eastAsia" w:ascii="仿宋_GB2312" w:hAnsi="华文中宋" w:eastAsia="仿宋_GB2312" w:cs="仿宋_GB2312"/>
          <w:sz w:val="32"/>
          <w:szCs w:val="32"/>
        </w:rPr>
        <w:t>政策宣传</w:t>
      </w:r>
      <w:r>
        <w:rPr>
          <w:rFonts w:ascii="仿宋_GB2312" w:hAnsi="华文中宋" w:eastAsia="仿宋_GB2312" w:cs="仿宋_GB2312"/>
          <w:sz w:val="32"/>
          <w:szCs w:val="32"/>
        </w:rPr>
        <w:t>解释，</w:t>
      </w:r>
      <w:r>
        <w:rPr>
          <w:rFonts w:hint="eastAsia" w:ascii="仿宋_GB2312" w:hAnsi="华文中宋" w:eastAsia="仿宋_GB2312" w:cs="仿宋_GB2312"/>
          <w:sz w:val="32"/>
          <w:szCs w:val="32"/>
        </w:rPr>
        <w:t>妥善解决实施过程中的有关问题</w:t>
      </w:r>
      <w:r>
        <w:rPr>
          <w:rFonts w:hint="eastAsia" w:ascii="仿宋_GB2312" w:hAnsi="华文中宋" w:eastAsia="仿宋_GB2312" w:cs="仿宋_GB2312"/>
          <w:sz w:val="32"/>
          <w:szCs w:val="32"/>
          <w:lang w:eastAsia="zh-CN"/>
        </w:rPr>
        <w:t>。</w:t>
      </w:r>
      <w:r>
        <w:rPr>
          <w:rFonts w:hint="eastAsia" w:ascii="仿宋_GB2312" w:hAnsi="华文中宋" w:eastAsia="仿宋_GB2312" w:cs="仿宋_GB2312"/>
          <w:sz w:val="32"/>
          <w:szCs w:val="32"/>
        </w:rPr>
        <w:t>新补偿标准实施前已经依法批准征</w:t>
      </w:r>
      <w:r>
        <w:rPr>
          <w:rFonts w:hint="eastAsia" w:ascii="仿宋_GB2312" w:eastAsia="仿宋_GB2312"/>
          <w:sz w:val="32"/>
        </w:rPr>
        <w:t>收的土地，仍按原批准的征地补偿安置方案执行</w:t>
      </w:r>
      <w:r>
        <w:rPr>
          <w:rFonts w:hint="eastAsia" w:ascii="仿宋_GB2312" w:eastAsia="仿宋_GB2312"/>
          <w:sz w:val="32"/>
          <w:lang w:eastAsia="zh-CN"/>
        </w:rPr>
        <w:t>，</w:t>
      </w:r>
      <w:r>
        <w:rPr>
          <w:rFonts w:hint="eastAsia" w:ascii="仿宋_GB2312" w:eastAsia="仿宋_GB2312"/>
          <w:sz w:val="32"/>
          <w:lang w:val="en-US" w:eastAsia="zh-CN"/>
        </w:rPr>
        <w:t>确保征收土地程序合法，征地补偿落实到位。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中宋" w:eastAsia="仿宋_GB2312" w:cs="仿宋_GB2312"/>
          <w:sz w:val="32"/>
          <w:szCs w:val="32"/>
        </w:rPr>
      </w:pPr>
      <w:r>
        <w:rPr>
          <w:rFonts w:hint="eastAsia" w:ascii="仿宋_GB2312" w:hAnsi="华文中宋" w:eastAsia="仿宋_GB2312" w:cs="仿宋_GB2312"/>
          <w:sz w:val="32"/>
          <w:szCs w:val="32"/>
        </w:rPr>
        <w:t>五、本通知自2</w:t>
      </w:r>
      <w:r>
        <w:rPr>
          <w:rFonts w:ascii="仿宋_GB2312" w:hAnsi="华文中宋" w:eastAsia="仿宋_GB2312" w:cs="仿宋_GB2312"/>
          <w:sz w:val="32"/>
          <w:szCs w:val="32"/>
        </w:rPr>
        <w:t>023</w:t>
      </w:r>
      <w:r>
        <w:rPr>
          <w:rFonts w:hint="eastAsia" w:ascii="仿宋_GB2312" w:hAnsi="华文中宋" w:eastAsia="仿宋_GB2312" w:cs="仿宋_GB2312"/>
          <w:sz w:val="32"/>
          <w:szCs w:val="32"/>
        </w:rPr>
        <w:t>年9月8日起施行，《福鼎市人民政府关于调整征地补偿标准的通知》（鼎政综〔201</w:t>
      </w:r>
      <w:r>
        <w:rPr>
          <w:rFonts w:ascii="仿宋_GB2312" w:hAnsi="华文中宋" w:eastAsia="仿宋_GB2312" w:cs="仿宋_GB2312"/>
          <w:sz w:val="32"/>
          <w:szCs w:val="32"/>
        </w:rPr>
        <w:t>7</w:t>
      </w:r>
      <w:r>
        <w:rPr>
          <w:rFonts w:hint="eastAsia" w:ascii="仿宋_GB2312" w:hAnsi="华文中宋" w:eastAsia="仿宋_GB2312" w:cs="仿宋_GB2312"/>
          <w:sz w:val="32"/>
          <w:szCs w:val="32"/>
        </w:rPr>
        <w:t>〕49号）同时废止。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ind w:left="1874" w:leftChars="303" w:hanging="1238" w:hangingChars="387"/>
        <w:jc w:val="left"/>
        <w:textAlignment w:val="auto"/>
        <w:rPr>
          <w:rFonts w:ascii="仿宋_GB2312" w:eastAsia="仿宋_GB2312"/>
          <w:spacing w:val="-20"/>
          <w:sz w:val="32"/>
          <w:szCs w:val="32"/>
        </w:rPr>
      </w:pPr>
      <w:r>
        <w:rPr>
          <w:rFonts w:hint="eastAsia" w:ascii="仿宋_GB2312" w:eastAsia="仿宋_GB2312"/>
          <w:sz w:val="32"/>
          <w:szCs w:val="32"/>
        </w:rPr>
        <w:t>附件：1.福鼎市征地区片划分及征地区片综</w:t>
      </w:r>
      <w:r>
        <w:rPr>
          <w:rFonts w:hint="eastAsia" w:ascii="仿宋_GB2312" w:eastAsia="仿宋_GB2312"/>
          <w:spacing w:val="-20"/>
          <w:sz w:val="32"/>
          <w:szCs w:val="32"/>
        </w:rPr>
        <w:t>合地价标准一览表</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1478" w:firstLineChars="462"/>
        <w:textAlignment w:val="auto"/>
        <w:rPr>
          <w:rFonts w:ascii="仿宋_GB2312" w:eastAsia="仿宋_GB2312"/>
          <w:sz w:val="32"/>
          <w:szCs w:val="32"/>
        </w:rPr>
      </w:pPr>
      <w:r>
        <w:rPr>
          <w:rFonts w:hint="eastAsia" w:ascii="仿宋_GB2312" w:eastAsia="仿宋_GB2312"/>
          <w:sz w:val="32"/>
          <w:szCs w:val="32"/>
        </w:rPr>
        <w:t>2.福鼎市地类调节系数表</w:t>
      </w:r>
    </w:p>
    <w:p>
      <w:pPr>
        <w:spacing w:line="600" w:lineRule="exact"/>
        <w:ind w:firstLine="600"/>
        <w:rPr>
          <w:rFonts w:ascii="仿宋_GB2312" w:eastAsia="仿宋_GB2312"/>
          <w:sz w:val="32"/>
          <w:szCs w:val="32"/>
        </w:rPr>
      </w:pPr>
    </w:p>
    <w:p>
      <w:pPr>
        <w:spacing w:line="600" w:lineRule="exact"/>
        <w:ind w:firstLine="600"/>
        <w:rPr>
          <w:rFonts w:ascii="仿宋_GB2312" w:eastAsia="仿宋_GB2312"/>
          <w:sz w:val="32"/>
          <w:szCs w:val="32"/>
        </w:rPr>
      </w:pPr>
    </w:p>
    <w:p>
      <w:pPr>
        <w:spacing w:line="600" w:lineRule="exact"/>
        <w:ind w:firstLine="5120" w:firstLineChars="1600"/>
        <w:rPr>
          <w:rFonts w:eastAsia="仿宋_GB2312"/>
          <w:sz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eastAsia="仿宋_GB2312"/>
          <w:sz w:val="32"/>
        </w:rPr>
        <w:t>福鼎市人民政府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440" w:firstLineChars="1700"/>
        <w:textAlignment w:val="auto"/>
        <w:rPr>
          <w:rFonts w:ascii="仿宋_GB2312" w:eastAsia="仿宋_GB2312"/>
          <w:sz w:val="32"/>
        </w:rPr>
      </w:pPr>
      <w:r>
        <w:rPr>
          <w:rFonts w:hint="eastAsia" w:ascii="仿宋_GB2312" w:eastAsia="仿宋_GB2312"/>
          <w:sz w:val="32"/>
        </w:rPr>
        <w:t>2023年</w:t>
      </w:r>
      <w:r>
        <w:rPr>
          <w:rFonts w:hint="eastAsia" w:ascii="仿宋_GB2312" w:eastAsia="仿宋_GB2312"/>
          <w:sz w:val="32"/>
          <w:lang w:val="en-US" w:eastAsia="zh-CN"/>
        </w:rPr>
        <w:t>9</w:t>
      </w:r>
      <w:r>
        <w:rPr>
          <w:rFonts w:hint="eastAsia" w:ascii="仿宋_GB2312" w:eastAsia="仿宋_GB2312"/>
          <w:sz w:val="32"/>
        </w:rPr>
        <w:t>月</w:t>
      </w:r>
      <w:r>
        <w:rPr>
          <w:rFonts w:hint="eastAsia" w:ascii="仿宋_GB2312" w:eastAsia="仿宋_GB2312"/>
          <w:sz w:val="32"/>
          <w:lang w:val="en-US" w:eastAsia="zh-CN"/>
        </w:rPr>
        <w:t>7</w:t>
      </w:r>
      <w:r>
        <w:rPr>
          <w:rFonts w:hint="eastAsia" w:ascii="仿宋_GB2312" w:eastAsia="仿宋_GB2312"/>
          <w:sz w:val="32"/>
        </w:rPr>
        <w:t>日</w:t>
      </w:r>
    </w:p>
    <w:p>
      <w:pPr>
        <w:spacing w:line="600" w:lineRule="exact"/>
        <w:ind w:firstLine="640" w:firstLineChars="200"/>
        <w:rPr>
          <w:rFonts w:eastAsia="仿宋_GB2312"/>
          <w:sz w:val="32"/>
        </w:rPr>
      </w:pPr>
      <w:r>
        <w:rPr>
          <w:rFonts w:hint="eastAsia" w:eastAsia="仿宋_GB2312"/>
          <w:sz w:val="32"/>
        </w:rPr>
        <w:t>（此件</w:t>
      </w:r>
      <w:r>
        <w:rPr>
          <w:rFonts w:hint="eastAsia" w:eastAsia="仿宋_GB2312"/>
          <w:sz w:val="32"/>
          <w:lang w:eastAsia="zh-CN"/>
        </w:rPr>
        <w:t>主动</w:t>
      </w:r>
      <w:r>
        <w:rPr>
          <w:rFonts w:hint="eastAsia" w:eastAsia="仿宋_GB2312"/>
          <w:sz w:val="32"/>
        </w:rPr>
        <w:t>公开）</w:t>
      </w:r>
    </w:p>
    <w:p>
      <w:pPr>
        <w:tabs>
          <w:tab w:val="left" w:pos="3590"/>
        </w:tabs>
        <w:spacing w:line="100" w:lineRule="exact"/>
        <w:rPr>
          <w:rFonts w:ascii="仿宋_GB2312" w:eastAsia="仿宋_GB2312"/>
          <w:sz w:val="32"/>
        </w:rPr>
      </w:pPr>
    </w:p>
    <w:p>
      <w:pPr>
        <w:tabs>
          <w:tab w:val="left" w:pos="3590"/>
        </w:tabs>
        <w:spacing w:line="100" w:lineRule="exact"/>
        <w:rPr>
          <w:rFonts w:ascii="仿宋_GB2312" w:eastAsia="仿宋_GB2312"/>
          <w:sz w:val="32"/>
        </w:rPr>
      </w:pPr>
    </w:p>
    <w:p>
      <w:pPr>
        <w:tabs>
          <w:tab w:val="left" w:pos="3590"/>
        </w:tabs>
        <w:spacing w:line="100" w:lineRule="exact"/>
        <w:rPr>
          <w:rFonts w:ascii="仿宋_GB2312" w:eastAsia="仿宋_GB2312"/>
          <w:sz w:val="32"/>
        </w:rPr>
      </w:pPr>
    </w:p>
    <w:p>
      <w:pPr>
        <w:tabs>
          <w:tab w:val="left" w:pos="3590"/>
        </w:tabs>
        <w:spacing w:line="100" w:lineRule="exact"/>
        <w:rPr>
          <w:rFonts w:ascii="仿宋_GB2312" w:eastAsia="仿宋_GB2312"/>
          <w:sz w:val="32"/>
        </w:rPr>
      </w:pPr>
    </w:p>
    <w:p>
      <w:r>
        <w:rPr>
          <w:rFonts w:hint="eastAsia"/>
        </w:rPr>
        <w:br w:type="page"/>
      </w:r>
    </w:p>
    <w:p>
      <w:pPr>
        <w:pStyle w:val="2"/>
        <w:spacing w:before="0" w:after="0" w:line="240" w:lineRule="auto"/>
        <w:rPr>
          <w:rFonts w:ascii="黑体" w:hAnsi="黑体" w:eastAsia="黑体" w:cs="黑体"/>
          <w:b w:val="0"/>
          <w:bCs/>
          <w:sz w:val="32"/>
          <w:szCs w:val="32"/>
        </w:rPr>
      </w:pPr>
      <w:r>
        <w:rPr>
          <w:rFonts w:hint="eastAsia" w:ascii="黑体" w:hAnsi="黑体" w:eastAsia="黑体" w:cs="黑体"/>
          <w:b w:val="0"/>
          <w:bCs/>
          <w:sz w:val="32"/>
          <w:szCs w:val="32"/>
        </w:rPr>
        <w:t>附件1</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福鼎市征地区片划分及征地区片</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仿宋_GB2312" w:eastAsia="仿宋_GB2312"/>
          <w:sz w:val="44"/>
          <w:szCs w:val="44"/>
        </w:rPr>
      </w:pPr>
      <w:r>
        <w:rPr>
          <w:rFonts w:hint="eastAsia" w:ascii="方正小标宋_GBK" w:hAnsi="方正小标宋_GBK" w:eastAsia="方正小标宋_GBK" w:cs="方正小标宋_GBK"/>
          <w:sz w:val="44"/>
          <w:szCs w:val="44"/>
        </w:rPr>
        <w:t>综合地价标准一览表</w:t>
      </w:r>
    </w:p>
    <w:p>
      <w:pPr>
        <w:spacing w:line="260" w:lineRule="exact"/>
        <w:jc w:val="right"/>
        <w:rPr>
          <w:rFonts w:ascii="仿宋_GB2312" w:eastAsia="仿宋_GB2312"/>
          <w:sz w:val="24"/>
        </w:rPr>
      </w:pPr>
    </w:p>
    <w:tbl>
      <w:tblPr>
        <w:tblStyle w:val="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2"/>
        <w:gridCol w:w="6361"/>
        <w:gridCol w:w="1622"/>
        <w:gridCol w:w="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trPr>
        <w:tc>
          <w:tcPr>
            <w:tcW w:w="294"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kern w:val="0"/>
                <w:sz w:val="28"/>
                <w:szCs w:val="28"/>
              </w:rPr>
              <w:t>档次</w:t>
            </w:r>
          </w:p>
        </w:tc>
        <w:tc>
          <w:tcPr>
            <w:tcW w:w="351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区片范围</w:t>
            </w:r>
          </w:p>
        </w:tc>
        <w:tc>
          <w:tcPr>
            <w:tcW w:w="89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kern w:val="0"/>
                <w:sz w:val="28"/>
                <w:szCs w:val="28"/>
              </w:rPr>
              <w:t>征地区片综合地价标准（元/亩）</w:t>
            </w:r>
          </w:p>
        </w:tc>
        <w:tc>
          <w:tcPr>
            <w:tcW w:w="299"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8"/>
                <w:szCs w:val="28"/>
                <w:u w:val="none"/>
              </w:rPr>
            </w:pPr>
            <w:r>
              <w:rPr>
                <w:rFonts w:hint="eastAsia" w:ascii="仿宋_GB2312" w:hAnsi="仿宋_GB2312" w:eastAsia="仿宋_GB2312" w:cs="仿宋_GB2312"/>
                <w:b/>
                <w:kern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Ⅰ</w:t>
            </w: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桐山街道：</w:t>
            </w:r>
            <w:r>
              <w:rPr>
                <w:rFonts w:hint="eastAsia" w:ascii="仿宋_GB2312" w:hAnsi="仿宋_GB2312" w:eastAsia="仿宋_GB2312" w:cs="仿宋_GB2312"/>
                <w:i w:val="0"/>
                <w:iCs w:val="0"/>
                <w:color w:val="000000"/>
                <w:kern w:val="0"/>
                <w:sz w:val="28"/>
                <w:szCs w:val="28"/>
                <w:u w:val="none"/>
                <w:lang w:val="en-US" w:eastAsia="zh-CN" w:bidi="ar"/>
              </w:rPr>
              <w:t>溪西社区、小路社区、桐北社区、十字社区、福全社区、桐南社区、镇边社区、岙里社区、西园社区、桥头村</w:t>
            </w:r>
          </w:p>
        </w:tc>
        <w:tc>
          <w:tcPr>
            <w:tcW w:w="895"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46000</w:t>
            </w:r>
          </w:p>
        </w:tc>
        <w:tc>
          <w:tcPr>
            <w:tcW w:w="299"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桐城街道：</w:t>
            </w:r>
            <w:r>
              <w:rPr>
                <w:rFonts w:hint="eastAsia" w:ascii="仿宋_GB2312" w:hAnsi="仿宋_GB2312" w:eastAsia="仿宋_GB2312" w:cs="仿宋_GB2312"/>
                <w:i w:val="0"/>
                <w:iCs w:val="0"/>
                <w:color w:val="000000"/>
                <w:kern w:val="0"/>
                <w:sz w:val="28"/>
                <w:szCs w:val="28"/>
                <w:u w:val="none"/>
                <w:lang w:val="en-US" w:eastAsia="zh-CN" w:bidi="ar"/>
              </w:rPr>
              <w:t>龙山社区、海口社区、富民社区、流美社区、石湖社区、春亭社区、天湖社区、五里牌社区、玉塘村、塔下村、江边村、八尺门村、董江村、资国村、外墩村、丹岐村、沙龙村、岩前村、三门里村、柯岭村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山前街道</w:t>
            </w:r>
            <w:r>
              <w:rPr>
                <w:rFonts w:hint="eastAsia" w:ascii="仿宋_GB2312" w:hAnsi="仿宋_GB2312" w:eastAsia="仿宋_GB2312" w:cs="仿宋_GB2312"/>
                <w:i w:val="0"/>
                <w:iCs w:val="0"/>
                <w:color w:val="000000"/>
                <w:kern w:val="0"/>
                <w:sz w:val="28"/>
                <w:szCs w:val="28"/>
                <w:u w:val="none"/>
                <w:lang w:val="en-US" w:eastAsia="zh-CN" w:bidi="ar"/>
              </w:rPr>
              <w:t>：石亭社区、程家洞社区、铁塘社区、山前社区、水北村、灰窑村、罾坪村、梅溪村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太姥山镇：</w:t>
            </w:r>
            <w:r>
              <w:rPr>
                <w:rFonts w:hint="eastAsia" w:ascii="仿宋_GB2312" w:hAnsi="仿宋_GB2312" w:eastAsia="仿宋_GB2312" w:cs="仿宋_GB2312"/>
                <w:i w:val="0"/>
                <w:iCs w:val="0"/>
                <w:color w:val="000000"/>
                <w:kern w:val="0"/>
                <w:sz w:val="28"/>
                <w:szCs w:val="28"/>
                <w:u w:val="none"/>
                <w:lang w:val="en-US" w:eastAsia="zh-CN" w:bidi="ar"/>
              </w:rPr>
              <w:t>秦屿村、建国村、秦海村、巨口村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点 头 镇：</w:t>
            </w:r>
            <w:r>
              <w:rPr>
                <w:rStyle w:val="10"/>
                <w:rFonts w:hint="eastAsia" w:ascii="仿宋_GB2312" w:hAnsi="仿宋_GB2312" w:eastAsia="仿宋_GB2312" w:cs="仿宋_GB2312"/>
                <w:sz w:val="28"/>
                <w:szCs w:val="28"/>
                <w:lang w:val="en-US" w:eastAsia="zh-CN" w:bidi="ar"/>
              </w:rPr>
              <w:t>扆</w:t>
            </w:r>
            <w:r>
              <w:rPr>
                <w:rStyle w:val="11"/>
                <w:rFonts w:hint="eastAsia" w:ascii="仿宋_GB2312" w:hAnsi="仿宋_GB2312" w:eastAsia="仿宋_GB2312" w:cs="仿宋_GB2312"/>
                <w:sz w:val="28"/>
                <w:szCs w:val="28"/>
                <w:lang w:val="en-US" w:eastAsia="zh-CN" w:bidi="ar"/>
              </w:rPr>
              <w:t>山村、龙田村、观洋村、点头社区、镇江社区、文昌社区</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前 岐 镇：</w:t>
            </w:r>
            <w:r>
              <w:rPr>
                <w:rFonts w:hint="eastAsia" w:ascii="仿宋_GB2312" w:hAnsi="仿宋_GB2312" w:eastAsia="仿宋_GB2312" w:cs="仿宋_GB2312"/>
                <w:i w:val="0"/>
                <w:iCs w:val="0"/>
                <w:color w:val="000000"/>
                <w:kern w:val="0"/>
                <w:sz w:val="28"/>
                <w:szCs w:val="28"/>
                <w:u w:val="none"/>
                <w:lang w:val="en-US" w:eastAsia="zh-CN" w:bidi="ar"/>
              </w:rPr>
              <w:t>福东社区、岐阳社区、前岐村、彩岙村、薛桥村、柯湾村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白 琳 镇：</w:t>
            </w:r>
            <w:r>
              <w:rPr>
                <w:rFonts w:hint="eastAsia" w:ascii="仿宋_GB2312" w:hAnsi="仿宋_GB2312" w:eastAsia="仿宋_GB2312" w:cs="仿宋_GB2312"/>
                <w:i w:val="0"/>
                <w:iCs w:val="0"/>
                <w:color w:val="000000"/>
                <w:kern w:val="0"/>
                <w:sz w:val="28"/>
                <w:szCs w:val="28"/>
                <w:u w:val="none"/>
                <w:lang w:val="en-US" w:eastAsia="zh-CN" w:bidi="ar"/>
              </w:rPr>
              <w:t>白琳社区、玉琳村、康山村、下炉村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贯 岭 镇：</w:t>
            </w:r>
            <w:r>
              <w:rPr>
                <w:rFonts w:hint="eastAsia" w:ascii="仿宋_GB2312" w:hAnsi="仿宋_GB2312" w:eastAsia="仿宋_GB2312" w:cs="仿宋_GB2312"/>
                <w:i w:val="0"/>
                <w:iCs w:val="0"/>
                <w:color w:val="000000"/>
                <w:kern w:val="0"/>
                <w:sz w:val="28"/>
                <w:szCs w:val="28"/>
                <w:u w:val="none"/>
                <w:lang w:val="en-US" w:eastAsia="zh-CN" w:bidi="ar"/>
              </w:rPr>
              <w:t>贯岭村、邦福村、分水关村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Ⅱ</w:t>
            </w: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桐城街道：</w:t>
            </w:r>
            <w:r>
              <w:rPr>
                <w:rFonts w:hint="eastAsia" w:ascii="仿宋_GB2312" w:hAnsi="仿宋_GB2312" w:eastAsia="仿宋_GB2312" w:cs="仿宋_GB2312"/>
                <w:i w:val="0"/>
                <w:iCs w:val="0"/>
                <w:color w:val="000000"/>
                <w:kern w:val="0"/>
                <w:sz w:val="28"/>
                <w:szCs w:val="28"/>
                <w:u w:val="none"/>
                <w:lang w:val="en-US" w:eastAsia="zh-CN" w:bidi="ar"/>
              </w:rPr>
              <w:t>外洋村、浮柳村</w:t>
            </w:r>
          </w:p>
        </w:tc>
        <w:tc>
          <w:tcPr>
            <w:tcW w:w="895"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43000</w:t>
            </w:r>
          </w:p>
        </w:tc>
        <w:tc>
          <w:tcPr>
            <w:tcW w:w="299"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山前街道：</w:t>
            </w:r>
            <w:r>
              <w:rPr>
                <w:rFonts w:hint="eastAsia" w:ascii="仿宋_GB2312" w:hAnsi="仿宋_GB2312" w:eastAsia="仿宋_GB2312" w:cs="仿宋_GB2312"/>
                <w:i w:val="0"/>
                <w:iCs w:val="0"/>
                <w:color w:val="000000"/>
                <w:kern w:val="0"/>
                <w:sz w:val="28"/>
                <w:szCs w:val="28"/>
                <w:u w:val="none"/>
                <w:lang w:val="en-US" w:eastAsia="zh-CN" w:bidi="ar"/>
              </w:rPr>
              <w:t>南乾村、兰田村、大岚头村、百胜村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太姥山镇：</w:t>
            </w:r>
            <w:r>
              <w:rPr>
                <w:rFonts w:hint="eastAsia" w:ascii="仿宋_GB2312" w:hAnsi="仿宋_GB2312" w:eastAsia="仿宋_GB2312" w:cs="仿宋_GB2312"/>
                <w:i w:val="0"/>
                <w:iCs w:val="0"/>
                <w:color w:val="000000"/>
                <w:kern w:val="0"/>
                <w:sz w:val="28"/>
                <w:szCs w:val="28"/>
                <w:u w:val="none"/>
                <w:lang w:val="en-US" w:eastAsia="zh-CN" w:bidi="ar"/>
              </w:rPr>
              <w:t>樟歧村、瓜园村、洋里村、玉池社区、寒碧社区、康湖社区、金麟社区、积石社区</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白 琳 镇：</w:t>
            </w:r>
            <w:r>
              <w:rPr>
                <w:rFonts w:hint="eastAsia" w:ascii="仿宋_GB2312" w:hAnsi="仿宋_GB2312" w:eastAsia="仿宋_GB2312" w:cs="仿宋_GB2312"/>
                <w:i w:val="0"/>
                <w:iCs w:val="0"/>
                <w:color w:val="000000"/>
                <w:kern w:val="0"/>
                <w:sz w:val="28"/>
                <w:szCs w:val="28"/>
                <w:u w:val="none"/>
                <w:lang w:val="en-US" w:eastAsia="zh-CN" w:bidi="ar"/>
              </w:rPr>
              <w:t>翁江村、茶场社区、旺兴头村、藤屿村、白岩村、沿州村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店 下 镇：</w:t>
            </w:r>
            <w:r>
              <w:rPr>
                <w:rFonts w:hint="eastAsia" w:ascii="仿宋_GB2312" w:hAnsi="仿宋_GB2312" w:eastAsia="仿宋_GB2312" w:cs="仿宋_GB2312"/>
                <w:i w:val="0"/>
                <w:iCs w:val="0"/>
                <w:color w:val="000000"/>
                <w:kern w:val="0"/>
                <w:sz w:val="28"/>
                <w:szCs w:val="28"/>
                <w:u w:val="none"/>
                <w:lang w:val="en-US" w:eastAsia="zh-CN" w:bidi="ar"/>
              </w:rPr>
              <w:t>象山社区、店下村、东岐村、屿前村、菰北村、岚亭村、</w:t>
            </w:r>
            <w:r>
              <w:rPr>
                <w:rStyle w:val="10"/>
                <w:rFonts w:hint="eastAsia" w:ascii="仿宋_GB2312" w:hAnsi="仿宋_GB2312" w:eastAsia="仿宋_GB2312" w:cs="仿宋_GB2312"/>
                <w:sz w:val="28"/>
                <w:szCs w:val="28"/>
                <w:lang w:val="en-US" w:eastAsia="zh-CN" w:bidi="ar"/>
              </w:rPr>
              <w:t>硋</w:t>
            </w:r>
            <w:r>
              <w:rPr>
                <w:rStyle w:val="11"/>
                <w:rFonts w:hint="eastAsia" w:ascii="仿宋_GB2312" w:hAnsi="仿宋_GB2312" w:eastAsia="仿宋_GB2312" w:cs="仿宋_GB2312"/>
                <w:sz w:val="28"/>
                <w:szCs w:val="28"/>
                <w:lang w:val="en-US" w:eastAsia="zh-CN" w:bidi="ar"/>
              </w:rPr>
              <w:t>窑村、三佛塔村、洋中村、阮洋村、海田村、溪美村、巽城村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叠 石 乡：</w:t>
            </w:r>
            <w:r>
              <w:rPr>
                <w:rFonts w:hint="eastAsia" w:ascii="仿宋_GB2312" w:hAnsi="仿宋_GB2312" w:eastAsia="仿宋_GB2312" w:cs="仿宋_GB2312"/>
                <w:i w:val="0"/>
                <w:iCs w:val="0"/>
                <w:color w:val="000000"/>
                <w:kern w:val="0"/>
                <w:sz w:val="28"/>
                <w:szCs w:val="28"/>
                <w:u w:val="none"/>
                <w:lang w:val="en-US" w:eastAsia="zh-CN" w:bidi="ar"/>
              </w:rPr>
              <w:t>叠石村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管 阳 镇</w:t>
            </w:r>
            <w:r>
              <w:rPr>
                <w:rFonts w:hint="eastAsia" w:ascii="仿宋_GB2312" w:hAnsi="仿宋_GB2312" w:eastAsia="仿宋_GB2312" w:cs="仿宋_GB2312"/>
                <w:i w:val="0"/>
                <w:iCs w:val="0"/>
                <w:color w:val="000000"/>
                <w:kern w:val="0"/>
                <w:sz w:val="28"/>
                <w:szCs w:val="28"/>
                <w:u w:val="none"/>
                <w:lang w:val="en-US" w:eastAsia="zh-CN" w:bidi="ar"/>
              </w:rPr>
              <w:t>：管阳村、章边村、西阳村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5"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spacing w:val="-28"/>
                <w:kern w:val="0"/>
                <w:sz w:val="28"/>
                <w:szCs w:val="28"/>
                <w:u w:val="none"/>
                <w:lang w:val="en-US" w:eastAsia="zh-CN" w:bidi="ar"/>
              </w:rPr>
              <w:t>龙安开发区</w:t>
            </w:r>
            <w:r>
              <w:rPr>
                <w:rFonts w:hint="eastAsia" w:ascii="仿宋_GB2312" w:hAnsi="仿宋_GB2312" w:eastAsia="仿宋_GB2312" w:cs="仿宋_GB2312"/>
                <w:b/>
                <w:bCs/>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龙华社区、杨岐村、涵头村、玉岐村、西澳村、江南村、桑杨村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 xml:space="preserve">磻 </w:t>
            </w:r>
            <w:r>
              <w:rPr>
                <w:rStyle w:val="11"/>
                <w:rFonts w:hint="eastAsia" w:ascii="仿宋_GB2312" w:hAnsi="仿宋_GB2312" w:eastAsia="仿宋_GB2312" w:cs="仿宋_GB2312"/>
                <w:b/>
                <w:bCs/>
                <w:sz w:val="28"/>
                <w:szCs w:val="28"/>
                <w:lang w:val="en-US" w:eastAsia="zh-CN" w:bidi="ar"/>
              </w:rPr>
              <w:t>溪 镇：</w:t>
            </w:r>
            <w:r>
              <w:rPr>
                <w:rStyle w:val="10"/>
                <w:rFonts w:hint="eastAsia" w:ascii="仿宋_GB2312" w:hAnsi="仿宋_GB2312" w:eastAsia="仿宋_GB2312" w:cs="仿宋_GB2312"/>
                <w:sz w:val="28"/>
                <w:szCs w:val="28"/>
                <w:lang w:val="en-US" w:eastAsia="zh-CN" w:bidi="ar"/>
              </w:rPr>
              <w:t>磻</w:t>
            </w:r>
            <w:r>
              <w:rPr>
                <w:rStyle w:val="11"/>
                <w:rFonts w:hint="eastAsia" w:ascii="仿宋_GB2312" w:hAnsi="仿宋_GB2312" w:eastAsia="仿宋_GB2312" w:cs="仿宋_GB2312"/>
                <w:sz w:val="28"/>
                <w:szCs w:val="28"/>
                <w:lang w:val="en-US" w:eastAsia="zh-CN" w:bidi="ar"/>
              </w:rPr>
              <w:t>溪村、赤溪村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前 岐 镇：</w:t>
            </w:r>
            <w:r>
              <w:rPr>
                <w:rFonts w:hint="eastAsia" w:ascii="仿宋_GB2312" w:hAnsi="仿宋_GB2312" w:eastAsia="仿宋_GB2312" w:cs="仿宋_GB2312"/>
                <w:i w:val="0"/>
                <w:iCs w:val="0"/>
                <w:color w:val="000000"/>
                <w:kern w:val="0"/>
                <w:sz w:val="28"/>
                <w:szCs w:val="28"/>
                <w:u w:val="none"/>
                <w:lang w:val="en-US" w:eastAsia="zh-CN" w:bidi="ar"/>
              </w:rPr>
              <w:t>双屿村、小岳村、大岳村、西宅村、照澜村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沙 埕 镇：</w:t>
            </w:r>
            <w:r>
              <w:rPr>
                <w:rFonts w:hint="eastAsia" w:ascii="仿宋_GB2312" w:hAnsi="仿宋_GB2312" w:eastAsia="仿宋_GB2312" w:cs="仿宋_GB2312"/>
                <w:i w:val="0"/>
                <w:iCs w:val="0"/>
                <w:color w:val="000000"/>
                <w:kern w:val="0"/>
                <w:sz w:val="28"/>
                <w:szCs w:val="28"/>
                <w:u w:val="none"/>
                <w:lang w:val="en-US" w:eastAsia="zh-CN" w:bidi="ar"/>
              </w:rPr>
              <w:t>沙埕社区、内岙社区、外岙社区、水生村、和平村、岙口村、流江村、后港村、岙腰村、小白鹭村、南镇村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spacing w:val="-28"/>
                <w:kern w:val="0"/>
                <w:sz w:val="28"/>
                <w:szCs w:val="28"/>
                <w:u w:val="none"/>
                <w:lang w:val="en-US" w:eastAsia="zh-CN" w:bidi="ar"/>
              </w:rPr>
              <w:t>硖门畲族乡</w:t>
            </w:r>
            <w:r>
              <w:rPr>
                <w:rFonts w:hint="eastAsia" w:ascii="仿宋_GB2312" w:hAnsi="仿宋_GB2312" w:eastAsia="仿宋_GB2312" w:cs="仿宋_GB2312"/>
                <w:b/>
                <w:bCs/>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硖门村、金洋社区</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点 头 镇：</w:t>
            </w:r>
            <w:r>
              <w:rPr>
                <w:rFonts w:hint="eastAsia" w:ascii="仿宋_GB2312" w:hAnsi="仿宋_GB2312" w:eastAsia="仿宋_GB2312" w:cs="仿宋_GB2312"/>
                <w:i w:val="0"/>
                <w:iCs w:val="0"/>
                <w:color w:val="000000"/>
                <w:kern w:val="0"/>
                <w:sz w:val="28"/>
                <w:szCs w:val="28"/>
                <w:u w:val="none"/>
                <w:lang w:val="en-US" w:eastAsia="zh-CN" w:bidi="ar"/>
              </w:rPr>
              <w:t>马洋村、江美村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Ⅲ</w:t>
            </w: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桐山街道：</w:t>
            </w:r>
            <w:r>
              <w:rPr>
                <w:rFonts w:hint="eastAsia" w:ascii="仿宋_GB2312" w:hAnsi="仿宋_GB2312" w:eastAsia="仿宋_GB2312" w:cs="仿宋_GB2312"/>
                <w:i w:val="0"/>
                <w:iCs w:val="0"/>
                <w:color w:val="000000"/>
                <w:kern w:val="0"/>
                <w:sz w:val="28"/>
                <w:szCs w:val="28"/>
                <w:u w:val="none"/>
                <w:lang w:val="en-US" w:eastAsia="zh-CN" w:bidi="ar"/>
              </w:rPr>
              <w:t>岭头村、古岭村、岔门村</w:t>
            </w:r>
          </w:p>
        </w:tc>
        <w:tc>
          <w:tcPr>
            <w:tcW w:w="895"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38000</w:t>
            </w:r>
          </w:p>
        </w:tc>
        <w:tc>
          <w:tcPr>
            <w:tcW w:w="299" w:type="pct"/>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山前街道：</w:t>
            </w:r>
            <w:r>
              <w:rPr>
                <w:rFonts w:hint="eastAsia" w:ascii="仿宋_GB2312" w:hAnsi="仿宋_GB2312" w:eastAsia="仿宋_GB2312" w:cs="仿宋_GB2312"/>
                <w:i w:val="0"/>
                <w:iCs w:val="0"/>
                <w:color w:val="000000"/>
                <w:kern w:val="0"/>
                <w:sz w:val="28"/>
                <w:szCs w:val="28"/>
                <w:u w:val="none"/>
                <w:lang w:val="en-US" w:eastAsia="zh-CN" w:bidi="ar"/>
              </w:rPr>
              <w:t>南阳村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白 琳 镇：</w:t>
            </w:r>
            <w:r>
              <w:rPr>
                <w:rFonts w:hint="eastAsia" w:ascii="仿宋_GB2312" w:hAnsi="仿宋_GB2312" w:eastAsia="仿宋_GB2312" w:cs="仿宋_GB2312"/>
                <w:i w:val="0"/>
                <w:iCs w:val="0"/>
                <w:color w:val="000000"/>
                <w:kern w:val="0"/>
                <w:sz w:val="28"/>
                <w:szCs w:val="28"/>
                <w:u w:val="none"/>
                <w:lang w:val="en-US" w:eastAsia="zh-CN" w:bidi="ar"/>
              </w:rPr>
              <w:t>车洋村、大赖村、翠郊村、棠园村、牛埕下村、岭头坪村、高山村、郭阳村、外宅村、坑里洋村、秀阳村、</w:t>
            </w:r>
            <w:r>
              <w:rPr>
                <w:rStyle w:val="10"/>
                <w:rFonts w:hint="eastAsia" w:ascii="仿宋_GB2312" w:hAnsi="仿宋_GB2312" w:eastAsia="仿宋_GB2312" w:cs="仿宋_GB2312"/>
                <w:sz w:val="28"/>
                <w:szCs w:val="28"/>
                <w:lang w:val="en-US" w:eastAsia="zh-CN" w:bidi="ar"/>
              </w:rPr>
              <w:t>楩</w:t>
            </w:r>
            <w:r>
              <w:rPr>
                <w:rStyle w:val="11"/>
                <w:rFonts w:hint="eastAsia" w:ascii="仿宋_GB2312" w:hAnsi="仿宋_GB2312" w:eastAsia="仿宋_GB2312" w:cs="仿宋_GB2312"/>
                <w:sz w:val="28"/>
                <w:szCs w:val="28"/>
                <w:lang w:val="en-US" w:eastAsia="zh-CN" w:bidi="ar"/>
              </w:rPr>
              <w:t>树岔村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exac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点 头 镇：</w:t>
            </w:r>
            <w:r>
              <w:rPr>
                <w:rFonts w:hint="eastAsia" w:ascii="仿宋_GB2312" w:hAnsi="仿宋_GB2312" w:eastAsia="仿宋_GB2312" w:cs="仿宋_GB2312"/>
                <w:i w:val="0"/>
                <w:iCs w:val="0"/>
                <w:color w:val="000000"/>
                <w:kern w:val="0"/>
                <w:sz w:val="28"/>
                <w:szCs w:val="28"/>
                <w:u w:val="none"/>
                <w:lang w:val="en-US" w:eastAsia="zh-CN" w:bidi="ar"/>
              </w:rPr>
              <w:t>三沙溪村、大峨村、上宅村、柏柳村、过笕村、翁溪村、举州村、大坪村、山柘村、西洋美村、果阳村、后梁村、后井村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店 下 镇：</w:t>
            </w:r>
            <w:r>
              <w:rPr>
                <w:rFonts w:hint="eastAsia" w:ascii="仿宋_GB2312" w:hAnsi="仿宋_GB2312" w:eastAsia="仿宋_GB2312" w:cs="仿宋_GB2312"/>
                <w:i w:val="0"/>
                <w:iCs w:val="0"/>
                <w:color w:val="000000"/>
                <w:kern w:val="0"/>
                <w:sz w:val="28"/>
                <w:szCs w:val="28"/>
                <w:u w:val="none"/>
                <w:lang w:val="en-US" w:eastAsia="zh-CN" w:bidi="ar"/>
              </w:rPr>
              <w:t>石牌村、</w:t>
            </w:r>
            <w:r>
              <w:rPr>
                <w:rStyle w:val="10"/>
                <w:rFonts w:hint="eastAsia" w:ascii="仿宋_GB2312" w:hAnsi="仿宋_GB2312" w:eastAsia="仿宋_GB2312" w:cs="仿宋_GB2312"/>
                <w:sz w:val="28"/>
                <w:szCs w:val="28"/>
                <w:lang w:val="en-US" w:eastAsia="zh-CN" w:bidi="ar"/>
              </w:rPr>
              <w:t>筼筜</w:t>
            </w:r>
            <w:r>
              <w:rPr>
                <w:rStyle w:val="11"/>
                <w:rFonts w:hint="eastAsia" w:ascii="仿宋_GB2312" w:hAnsi="仿宋_GB2312" w:eastAsia="仿宋_GB2312" w:cs="仿宋_GB2312"/>
                <w:sz w:val="28"/>
                <w:szCs w:val="28"/>
                <w:lang w:val="en-US" w:eastAsia="zh-CN" w:bidi="ar"/>
              </w:rPr>
              <w:t>村、马山村、溪岩村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叠 石 乡：</w:t>
            </w:r>
            <w:r>
              <w:rPr>
                <w:rFonts w:hint="eastAsia" w:ascii="仿宋_GB2312" w:hAnsi="仿宋_GB2312" w:eastAsia="仿宋_GB2312" w:cs="仿宋_GB2312"/>
                <w:i w:val="0"/>
                <w:iCs w:val="0"/>
                <w:color w:val="000000"/>
                <w:kern w:val="0"/>
                <w:sz w:val="28"/>
                <w:szCs w:val="28"/>
                <w:u w:val="none"/>
                <w:lang w:val="en-US" w:eastAsia="zh-CN" w:bidi="ar"/>
              </w:rPr>
              <w:t>竹阳村、库口村、楼下村、马尾村、苏山村、车头村、仓边村、丹峰村、茭阳村、庙边村、南溪村、里湾村、杨梅溪村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管 阳 镇：</w:t>
            </w:r>
            <w:r>
              <w:rPr>
                <w:rFonts w:hint="eastAsia" w:ascii="仿宋_GB2312" w:hAnsi="仿宋_GB2312" w:eastAsia="仿宋_GB2312" w:cs="仿宋_GB2312"/>
                <w:i w:val="0"/>
                <w:iCs w:val="0"/>
                <w:color w:val="000000"/>
                <w:kern w:val="0"/>
                <w:sz w:val="28"/>
                <w:szCs w:val="28"/>
                <w:u w:val="none"/>
                <w:lang w:val="en-US" w:eastAsia="zh-CN" w:bidi="ar"/>
              </w:rPr>
              <w:t>茶阳村、钰阳村、广化村、七蒲村、西昆村、乾头村、元潭村、溪头村、楮楼村、徐陈村、缙阳村、天竹村、沈青村、小洋村、秀贝村、沿屿村、章峰村、南贝村、后溪村、唐阳村、亭边村、大山村、金钗溪村、花亭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贯 岭 镇：</w:t>
            </w:r>
            <w:r>
              <w:rPr>
                <w:rFonts w:hint="eastAsia" w:ascii="仿宋_GB2312" w:hAnsi="仿宋_GB2312" w:eastAsia="仿宋_GB2312" w:cs="仿宋_GB2312"/>
                <w:i w:val="0"/>
                <w:iCs w:val="0"/>
                <w:color w:val="000000"/>
                <w:kern w:val="0"/>
                <w:sz w:val="28"/>
                <w:szCs w:val="28"/>
                <w:u w:val="none"/>
                <w:lang w:val="en-US" w:eastAsia="zh-CN" w:bidi="ar"/>
              </w:rPr>
              <w:t>松洋村、文洋村、西山村、军营村、茗洋村、溪底村、透埕村、排头村、何坑村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spacing w:val="-28"/>
                <w:kern w:val="0"/>
                <w:sz w:val="28"/>
                <w:szCs w:val="28"/>
                <w:u w:val="none"/>
                <w:lang w:val="en-US" w:eastAsia="zh-CN" w:bidi="ar"/>
              </w:rPr>
              <w:t>佳阳畲族乡</w:t>
            </w:r>
            <w:r>
              <w:rPr>
                <w:rFonts w:hint="eastAsia" w:ascii="仿宋_GB2312" w:hAnsi="仿宋_GB2312" w:eastAsia="仿宋_GB2312" w:cs="仿宋_GB2312"/>
                <w:b/>
                <w:bCs/>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佳阳村、安仁村、象洋村、三丘田村、蕉宕村、罗唇村、双华村、后洋村、佳山村、周山村、上庵村、龙头湾村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 xml:space="preserve">磻 </w:t>
            </w:r>
            <w:r>
              <w:rPr>
                <w:rStyle w:val="11"/>
                <w:rFonts w:hint="eastAsia" w:ascii="仿宋_GB2312" w:hAnsi="仿宋_GB2312" w:eastAsia="仿宋_GB2312" w:cs="仿宋_GB2312"/>
                <w:b/>
                <w:bCs/>
                <w:sz w:val="28"/>
                <w:szCs w:val="28"/>
                <w:lang w:val="en-US" w:eastAsia="zh-CN" w:bidi="ar"/>
              </w:rPr>
              <w:t>溪 镇：</w:t>
            </w:r>
            <w:r>
              <w:rPr>
                <w:rStyle w:val="11"/>
                <w:rFonts w:hint="eastAsia" w:ascii="仿宋_GB2312" w:hAnsi="仿宋_GB2312" w:eastAsia="仿宋_GB2312" w:cs="仿宋_GB2312"/>
                <w:sz w:val="28"/>
                <w:szCs w:val="28"/>
                <w:lang w:val="en-US" w:eastAsia="zh-CN" w:bidi="ar"/>
              </w:rPr>
              <w:t>南广村、桑海村、湖林村、黄岗村、金谷村、排洋村、炉屯村、油坑村、蒋阳村、朝阳村、杜家村、吴阳村、青坑村、大洋村、仙蒲村、后坪村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前 岐 镇：</w:t>
            </w:r>
            <w:r>
              <w:rPr>
                <w:rFonts w:hint="eastAsia" w:ascii="仿宋_GB2312" w:hAnsi="仿宋_GB2312" w:eastAsia="仿宋_GB2312" w:cs="仿宋_GB2312"/>
                <w:i w:val="0"/>
                <w:iCs w:val="0"/>
                <w:color w:val="000000"/>
                <w:kern w:val="0"/>
                <w:sz w:val="28"/>
                <w:szCs w:val="28"/>
                <w:u w:val="none"/>
                <w:lang w:val="en-US" w:eastAsia="zh-CN" w:bidi="ar"/>
              </w:rPr>
              <w:t>薛家村、桥亭村、黄仁村、熊岭村、井头村、凤桐村、武洋村、龟岭村、吴家溪村、枫树岭村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沙 埕 镇：</w:t>
            </w:r>
            <w:r>
              <w:rPr>
                <w:rFonts w:hint="eastAsia" w:ascii="仿宋_GB2312" w:hAnsi="仿宋_GB2312" w:eastAsia="仿宋_GB2312" w:cs="仿宋_GB2312"/>
                <w:i w:val="0"/>
                <w:iCs w:val="0"/>
                <w:color w:val="000000"/>
                <w:kern w:val="0"/>
                <w:sz w:val="28"/>
                <w:szCs w:val="28"/>
                <w:u w:val="none"/>
                <w:lang w:val="en-US" w:eastAsia="zh-CN" w:bidi="ar"/>
              </w:rPr>
              <w:t>台山村、黄岐村、</w:t>
            </w:r>
            <w:bookmarkStart w:id="1" w:name="_GoBack"/>
            <w:bookmarkEnd w:id="1"/>
            <w:r>
              <w:rPr>
                <w:rFonts w:hint="eastAsia" w:ascii="仿宋_GB2312" w:hAnsi="仿宋_GB2312" w:eastAsia="仿宋_GB2312" w:cs="仿宋_GB2312"/>
                <w:i w:val="0"/>
                <w:iCs w:val="0"/>
                <w:color w:val="000000"/>
                <w:kern w:val="0"/>
                <w:sz w:val="28"/>
                <w:szCs w:val="28"/>
                <w:u w:val="none"/>
                <w:lang w:val="en-US" w:eastAsia="zh-CN" w:bidi="ar"/>
              </w:rPr>
              <w:t>台峰村、官城村、水岙村、大白鹭村、王谷村、敏灶村、川石村、后岙村、交椅坪村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太姥山镇：</w:t>
            </w:r>
            <w:r>
              <w:rPr>
                <w:rFonts w:hint="eastAsia" w:ascii="仿宋_GB2312" w:hAnsi="仿宋_GB2312" w:eastAsia="仿宋_GB2312" w:cs="仿宋_GB2312"/>
                <w:i w:val="0"/>
                <w:iCs w:val="0"/>
                <w:color w:val="000000"/>
                <w:kern w:val="0"/>
                <w:sz w:val="28"/>
                <w:szCs w:val="28"/>
                <w:u w:val="none"/>
                <w:lang w:val="en-US" w:eastAsia="zh-CN" w:bidi="ar"/>
              </w:rPr>
              <w:t>东星村、小</w:t>
            </w:r>
            <w:r>
              <w:rPr>
                <w:rStyle w:val="10"/>
                <w:rFonts w:hint="eastAsia" w:ascii="仿宋_GB2312" w:hAnsi="仿宋_GB2312" w:eastAsia="仿宋_GB2312" w:cs="仿宋_GB2312"/>
                <w:sz w:val="28"/>
                <w:szCs w:val="28"/>
                <w:lang w:val="en-US" w:eastAsia="zh-CN" w:bidi="ar"/>
              </w:rPr>
              <w:t>筼筜</w:t>
            </w:r>
            <w:r>
              <w:rPr>
                <w:rStyle w:val="11"/>
                <w:rFonts w:hint="eastAsia" w:ascii="仿宋_GB2312" w:hAnsi="仿宋_GB2312" w:eastAsia="仿宋_GB2312" w:cs="仿宋_GB2312"/>
                <w:sz w:val="28"/>
                <w:szCs w:val="28"/>
                <w:lang w:val="en-US" w:eastAsia="zh-CN" w:bidi="ar"/>
              </w:rPr>
              <w:t>村、日澳村、吉坑村、太阳头村、彭坑村、才堡村、太姥洋村、竹下村、仙梅村、孔坪村、方家山村、牛郎岗村、东埕村、蒙湾村、屯头村、下尾村、潋城村、斗门村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spacing w:val="-28"/>
                <w:kern w:val="0"/>
                <w:sz w:val="28"/>
                <w:szCs w:val="28"/>
                <w:u w:val="none"/>
                <w:lang w:val="en-US" w:eastAsia="zh-CN" w:bidi="ar"/>
              </w:rPr>
              <w:t>硖门畲族乡</w:t>
            </w:r>
            <w:r>
              <w:rPr>
                <w:rFonts w:hint="eastAsia" w:ascii="仿宋_GB2312" w:hAnsi="仿宋_GB2312" w:eastAsia="仿宋_GB2312" w:cs="仿宋_GB2312"/>
                <w:b/>
                <w:bCs/>
                <w:i w:val="0"/>
                <w:iCs w:val="0"/>
                <w:color w:val="000000"/>
                <w:kern w:val="0"/>
                <w:sz w:val="28"/>
                <w:szCs w:val="28"/>
                <w:u w:val="none"/>
                <w:lang w:val="en-US" w:eastAsia="zh-CN" w:bidi="ar"/>
              </w:rPr>
              <w:t>：</w:t>
            </w:r>
            <w:r>
              <w:rPr>
                <w:rFonts w:hint="eastAsia" w:ascii="仿宋_GB2312" w:hAnsi="仿宋_GB2312" w:eastAsia="仿宋_GB2312" w:cs="仿宋_GB2312"/>
                <w:i w:val="0"/>
                <w:iCs w:val="0"/>
                <w:color w:val="000000"/>
                <w:kern w:val="0"/>
                <w:sz w:val="28"/>
                <w:szCs w:val="28"/>
                <w:u w:val="none"/>
                <w:lang w:val="en-US" w:eastAsia="zh-CN" w:bidi="ar"/>
              </w:rPr>
              <w:t>青湾村、瑞云村、东稼村、秦石村、青屿头村、渔井村、斗门头村、柏洋村、文渡工业区</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294"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3510" w:type="pc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b/>
                <w:bCs/>
                <w:i w:val="0"/>
                <w:iCs w:val="0"/>
                <w:color w:val="000000"/>
                <w:kern w:val="0"/>
                <w:sz w:val="28"/>
                <w:szCs w:val="28"/>
                <w:u w:val="none"/>
                <w:lang w:val="en-US" w:eastAsia="zh-CN" w:bidi="ar"/>
              </w:rPr>
              <w:t>嵛 山 镇：</w:t>
            </w:r>
            <w:r>
              <w:rPr>
                <w:rFonts w:hint="eastAsia" w:ascii="仿宋_GB2312" w:hAnsi="仿宋_GB2312" w:eastAsia="仿宋_GB2312" w:cs="仿宋_GB2312"/>
                <w:i w:val="0"/>
                <w:iCs w:val="0"/>
                <w:color w:val="000000"/>
                <w:kern w:val="0"/>
                <w:sz w:val="28"/>
                <w:szCs w:val="28"/>
                <w:u w:val="none"/>
                <w:lang w:val="en-US" w:eastAsia="zh-CN" w:bidi="ar"/>
              </w:rPr>
              <w:t>马祖村、鱼鸟村、东角村、灶澳村、芦竹村</w:t>
            </w:r>
          </w:p>
        </w:tc>
        <w:tc>
          <w:tcPr>
            <w:tcW w:w="895"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rPr>
                <w:rFonts w:hint="eastAsia" w:ascii="仿宋_GB2312" w:hAnsi="仿宋_GB2312" w:eastAsia="仿宋_GB2312" w:cs="仿宋_GB2312"/>
                <w:i w:val="0"/>
                <w:iCs w:val="0"/>
                <w:color w:val="000000"/>
                <w:sz w:val="28"/>
                <w:szCs w:val="28"/>
                <w:u w:val="none"/>
              </w:rPr>
            </w:pPr>
          </w:p>
        </w:tc>
        <w:tc>
          <w:tcPr>
            <w:tcW w:w="299" w:type="pct"/>
            <w:vMerge w:val="continue"/>
            <w:tcBorders>
              <w:top w:val="nil"/>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rPr>
                <w:rFonts w:hint="eastAsia" w:ascii="仿宋_GB2312" w:hAnsi="仿宋_GB2312" w:eastAsia="仿宋_GB2312" w:cs="仿宋_GB2312"/>
                <w:i w:val="0"/>
                <w:iCs w:val="0"/>
                <w:color w:val="auto"/>
                <w:sz w:val="28"/>
                <w:szCs w:val="28"/>
                <w:u w:val="none"/>
              </w:rPr>
            </w:pPr>
          </w:p>
        </w:tc>
      </w:tr>
    </w:tbl>
    <w:p/>
    <w:p>
      <w:pPr>
        <w:pStyle w:val="6"/>
        <w:ind w:left="0" w:leftChars="0" w:firstLine="0" w:firstLineChars="0"/>
        <w:jc w:val="center"/>
        <w:rPr>
          <w:rFonts w:hint="eastAsia" w:ascii="方正小标宋_GBK" w:hAnsi="方正小标宋_GBK" w:eastAsia="方正小标宋_GBK" w:cs="方正小标宋_GBK"/>
          <w:sz w:val="44"/>
          <w:szCs w:val="44"/>
        </w:rPr>
      </w:pPr>
    </w:p>
    <w:p>
      <w:pPr>
        <w:pStyle w:val="6"/>
        <w:ind w:left="0" w:leftChars="0" w:firstLine="0" w:firstLineChars="0"/>
        <w:jc w:val="center"/>
        <w:rPr>
          <w:rFonts w:hint="eastAsia" w:ascii="方正小标宋_GBK" w:hAnsi="方正小标宋_GBK" w:eastAsia="方正小标宋_GBK" w:cs="方正小标宋_GBK"/>
          <w:sz w:val="44"/>
          <w:szCs w:val="44"/>
        </w:rPr>
      </w:pPr>
    </w:p>
    <w:p>
      <w:pPr>
        <w:pStyle w:val="2"/>
        <w:spacing w:before="0" w:after="0" w:line="240" w:lineRule="auto"/>
        <w:rPr>
          <w:rFonts w:hint="eastAsia" w:ascii="方正小标宋_GBK" w:hAnsi="方正小标宋_GBK" w:eastAsia="方正小标宋_GBK" w:cs="方正小标宋_GBK"/>
          <w:sz w:val="44"/>
          <w:szCs w:val="44"/>
        </w:rPr>
      </w:pPr>
      <w:bookmarkStart w:id="0" w:name="_Toc16210"/>
      <w:r>
        <w:rPr>
          <w:rFonts w:hint="eastAsia" w:ascii="黑体" w:hAnsi="黑体" w:eastAsia="黑体" w:cs="黑体"/>
          <w:b w:val="0"/>
          <w:bCs/>
          <w:sz w:val="32"/>
          <w:szCs w:val="32"/>
        </w:rPr>
        <w:t>附件2</w:t>
      </w:r>
      <w:bookmarkEnd w:id="0"/>
    </w:p>
    <w:p>
      <w:pPr>
        <w:pStyle w:val="6"/>
        <w:ind w:left="0" w:leftChars="0"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福鼎市地类调节系数表</w:t>
      </w: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511"/>
        <w:gridCol w:w="2126"/>
        <w:gridCol w:w="34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7" w:type="pct"/>
            <w:tcBorders>
              <w:tl2br w:val="nil"/>
              <w:tr2bl w:val="nil"/>
            </w:tcBorders>
            <w:vAlign w:val="center"/>
          </w:tcPr>
          <w:p>
            <w:pPr>
              <w:widowControl/>
              <w:jc w:val="center"/>
              <w:rPr>
                <w:rFonts w:ascii="仿宋_GB2312" w:hAnsi="等线" w:eastAsia="仿宋_GB2312" w:cs="宋体"/>
                <w:b/>
                <w:kern w:val="0"/>
                <w:sz w:val="28"/>
                <w:szCs w:val="28"/>
              </w:rPr>
            </w:pPr>
            <w:r>
              <w:rPr>
                <w:rFonts w:hint="eastAsia" w:ascii="仿宋_GB2312" w:hAnsi="等线" w:eastAsia="仿宋_GB2312" w:cs="宋体"/>
                <w:b/>
                <w:kern w:val="0"/>
                <w:sz w:val="28"/>
                <w:szCs w:val="28"/>
              </w:rPr>
              <w:t>地类名称</w:t>
            </w:r>
          </w:p>
        </w:tc>
        <w:tc>
          <w:tcPr>
            <w:tcW w:w="1173" w:type="pct"/>
            <w:tcBorders>
              <w:tl2br w:val="nil"/>
              <w:tr2bl w:val="nil"/>
            </w:tcBorders>
            <w:shd w:val="clear" w:color="auto" w:fill="auto"/>
            <w:noWrap/>
            <w:vAlign w:val="center"/>
          </w:tcPr>
          <w:p>
            <w:pPr>
              <w:widowControl/>
              <w:jc w:val="center"/>
              <w:rPr>
                <w:rFonts w:ascii="仿宋_GB2312" w:hAnsi="等线" w:eastAsia="仿宋_GB2312" w:cs="宋体"/>
                <w:b/>
                <w:kern w:val="0"/>
                <w:sz w:val="28"/>
                <w:szCs w:val="28"/>
              </w:rPr>
            </w:pPr>
            <w:r>
              <w:rPr>
                <w:rFonts w:hint="eastAsia" w:ascii="仿宋_GB2312" w:hAnsi="等线" w:eastAsia="仿宋_GB2312" w:cs="宋体"/>
                <w:b/>
                <w:kern w:val="0"/>
                <w:sz w:val="28"/>
                <w:szCs w:val="28"/>
              </w:rPr>
              <w:t>调节系数</w:t>
            </w:r>
          </w:p>
        </w:tc>
        <w:tc>
          <w:tcPr>
            <w:tcW w:w="1890" w:type="pct"/>
            <w:tcBorders>
              <w:tl2br w:val="nil"/>
              <w:tr2bl w:val="nil"/>
            </w:tcBorders>
            <w:vAlign w:val="center"/>
          </w:tcPr>
          <w:p>
            <w:pPr>
              <w:widowControl/>
              <w:jc w:val="center"/>
              <w:rPr>
                <w:rFonts w:ascii="仿宋_GB2312" w:hAnsi="等线" w:eastAsia="仿宋_GB2312" w:cs="宋体"/>
                <w:b/>
                <w:kern w:val="0"/>
                <w:sz w:val="28"/>
                <w:szCs w:val="28"/>
              </w:rPr>
            </w:pPr>
            <w:r>
              <w:rPr>
                <w:rFonts w:hint="eastAsia" w:ascii="仿宋_GB2312" w:hAnsi="等线" w:eastAsia="仿宋_GB2312" w:cs="宋体"/>
                <w:b/>
                <w:kern w:val="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7" w:type="pct"/>
            <w:tcBorders>
              <w:tl2br w:val="nil"/>
              <w:tr2bl w:val="nil"/>
            </w:tcBorders>
            <w:vAlign w:val="center"/>
          </w:tcPr>
          <w:p>
            <w:pPr>
              <w:widowControl/>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耕地</w:t>
            </w:r>
          </w:p>
        </w:tc>
        <w:tc>
          <w:tcPr>
            <w:tcW w:w="1173" w:type="pct"/>
            <w:tcBorders>
              <w:tl2br w:val="nil"/>
              <w:tr2bl w:val="nil"/>
            </w:tcBorders>
            <w:shd w:val="clear" w:color="auto" w:fill="auto"/>
            <w:noWrap/>
            <w:vAlign w:val="center"/>
          </w:tcPr>
          <w:p>
            <w:pPr>
              <w:widowControl/>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1.00</w:t>
            </w:r>
          </w:p>
        </w:tc>
        <w:tc>
          <w:tcPr>
            <w:tcW w:w="1890" w:type="pct"/>
            <w:tcBorders>
              <w:tl2br w:val="nil"/>
              <w:tr2bl w:val="nil"/>
            </w:tcBorders>
            <w:vAlign w:val="center"/>
          </w:tcPr>
          <w:p>
            <w:pPr>
              <w:widowControl/>
              <w:jc w:val="center"/>
              <w:textAlignment w:val="center"/>
              <w:rPr>
                <w:rFonts w:ascii="仿宋_GB2312" w:hAnsi="仿宋" w:eastAsia="仿宋_GB2312" w:cs="仿宋"/>
                <w:color w:val="000000"/>
                <w:sz w:val="28"/>
                <w:szCs w:val="28"/>
              </w:rPr>
            </w:pPr>
            <w:r>
              <w:rPr>
                <w:rFonts w:hint="eastAsia" w:ascii="仿宋_GB2312" w:hAnsi="仿宋" w:eastAsia="仿宋_GB2312" w:cs="仿宋"/>
                <w:color w:val="000000"/>
                <w:sz w:val="28"/>
                <w:szCs w:val="28"/>
              </w:rPr>
              <w:t>永久基本农田系数1.00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7" w:type="pct"/>
            <w:tcBorders>
              <w:tl2br w:val="nil"/>
              <w:tr2bl w:val="nil"/>
            </w:tcBorders>
            <w:vAlign w:val="center"/>
          </w:tcPr>
          <w:p>
            <w:pPr>
              <w:widowControl/>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除耕地以外的农用地</w:t>
            </w:r>
          </w:p>
        </w:tc>
        <w:tc>
          <w:tcPr>
            <w:tcW w:w="1173" w:type="pct"/>
            <w:tcBorders>
              <w:tl2br w:val="nil"/>
              <w:tr2bl w:val="nil"/>
            </w:tcBorders>
            <w:shd w:val="clear" w:color="auto" w:fill="auto"/>
            <w:noWrap/>
            <w:vAlign w:val="center"/>
          </w:tcPr>
          <w:p>
            <w:pPr>
              <w:widowControl/>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0.40</w:t>
            </w:r>
          </w:p>
        </w:tc>
        <w:tc>
          <w:tcPr>
            <w:tcW w:w="1890" w:type="pct"/>
            <w:tcBorders>
              <w:tl2br w:val="nil"/>
              <w:tr2bl w:val="nil"/>
            </w:tcBorders>
            <w:vAlign w:val="center"/>
          </w:tcPr>
          <w:p>
            <w:pPr>
              <w:widowControl/>
              <w:jc w:val="center"/>
              <w:rPr>
                <w:rFonts w:ascii="仿宋_GB2312" w:hAnsi="等线"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7" w:type="pct"/>
            <w:tcBorders>
              <w:tl2br w:val="nil"/>
              <w:tr2bl w:val="nil"/>
            </w:tcBorders>
            <w:vAlign w:val="center"/>
          </w:tcPr>
          <w:p>
            <w:pPr>
              <w:widowControl/>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建设用地</w:t>
            </w:r>
          </w:p>
        </w:tc>
        <w:tc>
          <w:tcPr>
            <w:tcW w:w="1173" w:type="pct"/>
            <w:tcBorders>
              <w:tl2br w:val="nil"/>
              <w:tr2bl w:val="nil"/>
            </w:tcBorders>
            <w:shd w:val="clear" w:color="auto" w:fill="auto"/>
            <w:noWrap/>
            <w:vAlign w:val="center"/>
          </w:tcPr>
          <w:p>
            <w:pPr>
              <w:widowControl/>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1.00</w:t>
            </w:r>
          </w:p>
        </w:tc>
        <w:tc>
          <w:tcPr>
            <w:tcW w:w="1890" w:type="pct"/>
            <w:tcBorders>
              <w:tl2br w:val="nil"/>
              <w:tr2bl w:val="nil"/>
            </w:tcBorders>
            <w:vAlign w:val="center"/>
          </w:tcPr>
          <w:p>
            <w:pPr>
              <w:widowControl/>
              <w:jc w:val="center"/>
              <w:rPr>
                <w:rFonts w:ascii="仿宋_GB2312" w:hAnsi="等线" w:eastAsia="仿宋_GB2312" w:cs="宋体"/>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7" w:type="pct"/>
            <w:tcBorders>
              <w:tl2br w:val="nil"/>
              <w:tr2bl w:val="nil"/>
            </w:tcBorders>
            <w:vAlign w:val="center"/>
          </w:tcPr>
          <w:p>
            <w:pPr>
              <w:widowControl/>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未利用地</w:t>
            </w:r>
          </w:p>
        </w:tc>
        <w:tc>
          <w:tcPr>
            <w:tcW w:w="1173" w:type="pct"/>
            <w:tcBorders>
              <w:tl2br w:val="nil"/>
              <w:tr2bl w:val="nil"/>
            </w:tcBorders>
            <w:shd w:val="clear" w:color="auto" w:fill="auto"/>
            <w:noWrap/>
            <w:vAlign w:val="center"/>
          </w:tcPr>
          <w:p>
            <w:pPr>
              <w:widowControl/>
              <w:jc w:val="center"/>
              <w:rPr>
                <w:rFonts w:ascii="仿宋_GB2312" w:hAnsi="等线" w:eastAsia="仿宋_GB2312" w:cs="宋体"/>
                <w:kern w:val="0"/>
                <w:sz w:val="28"/>
                <w:szCs w:val="28"/>
              </w:rPr>
            </w:pPr>
            <w:r>
              <w:rPr>
                <w:rFonts w:hint="eastAsia" w:ascii="仿宋_GB2312" w:hAnsi="等线" w:eastAsia="仿宋_GB2312" w:cs="宋体"/>
                <w:kern w:val="0"/>
                <w:sz w:val="28"/>
                <w:szCs w:val="28"/>
              </w:rPr>
              <w:t>0.06</w:t>
            </w:r>
          </w:p>
        </w:tc>
        <w:tc>
          <w:tcPr>
            <w:tcW w:w="1890" w:type="pct"/>
            <w:tcBorders>
              <w:tl2br w:val="nil"/>
              <w:tr2bl w:val="nil"/>
            </w:tcBorders>
            <w:vAlign w:val="center"/>
          </w:tcPr>
          <w:p>
            <w:pPr>
              <w:widowControl/>
              <w:jc w:val="center"/>
              <w:rPr>
                <w:rFonts w:ascii="仿宋_GB2312" w:hAnsi="等线" w:eastAsia="仿宋_GB2312" w:cs="宋体"/>
                <w:kern w:val="0"/>
                <w:sz w:val="28"/>
                <w:szCs w:val="28"/>
              </w:rPr>
            </w:pPr>
          </w:p>
        </w:tc>
      </w:tr>
    </w:tbl>
    <w:p>
      <w:pPr>
        <w:pStyle w:val="6"/>
      </w:pPr>
    </w:p>
    <w:p>
      <w:pPr>
        <w:rPr>
          <w:rFonts w:ascii="仿宋_GB2312" w:eastAsia="仿宋_GB2312"/>
          <w:sz w:val="32"/>
        </w:rPr>
      </w:pPr>
    </w:p>
    <w:p/>
    <w:p/>
    <w:p/>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sectPr>
          <w:headerReference r:id="rId3" w:type="default"/>
          <w:footerReference r:id="rId4" w:type="default"/>
          <w:footerReference r:id="rId5" w:type="even"/>
          <w:pgSz w:w="11907" w:h="16840"/>
          <w:pgMar w:top="2098" w:right="1587" w:bottom="1984" w:left="1474" w:header="851" w:footer="1587" w:gutter="0"/>
          <w:pgBorders>
            <w:top w:val="none" w:sz="0" w:space="0"/>
            <w:left w:val="none" w:sz="0" w:space="0"/>
            <w:bottom w:val="none" w:sz="0" w:space="0"/>
            <w:right w:val="none" w:sz="0" w:space="0"/>
          </w:pgBorders>
          <w:cols w:space="720" w:num="1"/>
          <w:docGrid w:type="lines" w:linePitch="312" w:charSpace="0"/>
        </w:sect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spacing w:line="600" w:lineRule="exact"/>
        <w:ind w:left="1315" w:leftChars="133" w:hanging="1036" w:hangingChars="370"/>
        <w:rPr>
          <w:rFonts w:hint="eastAsia" w:ascii="仿宋_GB2312" w:hAnsi="仿宋" w:eastAsia="仿宋_GB2312"/>
          <w:sz w:val="28"/>
          <w:szCs w:val="28"/>
        </w:rPr>
      </w:pPr>
      <w:r>
        <w:rPr>
          <w:rFonts w:hint="eastAsia" w:ascii="仿宋_GB2312" w:hAnsi="仿宋"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0</wp:posOffset>
                </wp:positionV>
                <wp:extent cx="5652135" cy="0"/>
                <wp:effectExtent l="0" t="6350" r="0" b="635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4pt;margin-top:0pt;height:0pt;width:445.05pt;z-index:251660288;mso-width-relative:page;mso-height-relative:page;" filled="f" stroked="t" coordsize="21600,21600" o:gfxdata="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S/Dyu9QAAAAEAQAADwAAAAAAAAABACAAAAA4AAAAZHJzL2Rvd25yZXYueG1sUEsBAhQA&#10;FAAAAAgAh07iQI8SkB7gAQAAqAMAAA4AAAAAAAAAAQAgAAAAOQEAAGRycy9lMm9Eb2MueG1sUEsF&#10;BgAAAAAGAAYAWQEAAIsFAAAAAA==&#10;">
                <v:fill on="f" focussize="0,0"/>
                <v:stroke weight="1pt" color="#000000" joinstyle="round"/>
                <v:imagedata o:title=""/>
                <o:lock v:ext="edit" aspectratio="f"/>
              </v:line>
            </w:pict>
          </mc:Fallback>
        </mc:AlternateContent>
      </w:r>
      <w:r>
        <w:rPr>
          <w:rFonts w:hint="eastAsia" w:ascii="仿宋_GB2312" w:hAnsi="仿宋" w:eastAsia="仿宋_GB2312"/>
          <w:sz w:val="28"/>
          <w:szCs w:val="28"/>
          <w:lang w:eastAsia="zh-CN"/>
        </w:rPr>
        <w:t>分</w:t>
      </w:r>
      <w:r>
        <w:rPr>
          <w:rFonts w:hint="eastAsia" w:ascii="仿宋_GB2312" w:hAnsi="仿宋" w:eastAsia="仿宋_GB2312"/>
          <w:sz w:val="28"/>
          <w:szCs w:val="28"/>
        </w:rPr>
        <w:t>送：市各套班子办公室</w:t>
      </w:r>
      <w:r>
        <w:rPr>
          <w:rFonts w:hint="eastAsia" w:ascii="仿宋_GB2312" w:hAnsi="仿宋" w:eastAsia="仿宋_GB2312"/>
          <w:sz w:val="28"/>
          <w:szCs w:val="28"/>
          <w:lang w:eastAsia="zh-CN"/>
        </w:rPr>
        <w:t>，</w:t>
      </w:r>
      <w:r>
        <w:rPr>
          <w:rFonts w:hint="eastAsia" w:ascii="仿宋_GB2312" w:hAnsi="仿宋" w:eastAsia="仿宋_GB2312"/>
          <w:sz w:val="28"/>
          <w:szCs w:val="28"/>
        </w:rPr>
        <w:t>市法院</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市</w:t>
      </w:r>
      <w:r>
        <w:rPr>
          <w:rFonts w:hint="eastAsia" w:ascii="仿宋_GB2312" w:hAnsi="仿宋" w:eastAsia="仿宋_GB2312"/>
          <w:sz w:val="28"/>
          <w:szCs w:val="28"/>
        </w:rPr>
        <w:t>检察院，太姥山管委会、福鼎工</w:t>
      </w:r>
    </w:p>
    <w:p>
      <w:pPr>
        <w:spacing w:line="600" w:lineRule="exact"/>
        <w:ind w:left="1313" w:leftChars="532" w:hanging="196" w:hangingChars="70"/>
        <w:rPr>
          <w:rFonts w:ascii="仿宋_GB2312" w:hAnsi="仿宋" w:eastAsia="仿宋_GB2312"/>
          <w:sz w:val="28"/>
          <w:szCs w:val="28"/>
        </w:rPr>
      </w:pPr>
      <w:r>
        <w:rPr>
          <w:rFonts w:hint="eastAsia" w:ascii="仿宋_GB2312" w:hAnsi="仿宋" w:eastAsia="仿宋_GB2312"/>
          <w:sz w:val="28"/>
          <w:szCs w:val="28"/>
        </w:rPr>
        <w:t>业园区管委会。</w:t>
      </w:r>
    </w:p>
    <w:p>
      <w:pPr>
        <w:spacing w:line="600" w:lineRule="exact"/>
      </w:pPr>
      <w:r>
        <w:rPr>
          <w:rFonts w:ascii="仿宋_GB2312" w:hAnsi="仿宋" w:eastAsia="仿宋_GB2312"/>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47625</wp:posOffset>
                </wp:positionV>
                <wp:extent cx="5652135"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5652135" cy="0"/>
                        </a:xfrm>
                        <a:prstGeom prst="line">
                          <a:avLst/>
                        </a:prstGeom>
                        <a:ln w="63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3.75pt;height:0pt;width:445.05pt;mso-position-horizontal:center;z-index:251661312;mso-width-relative:page;mso-height-relative:page;" filled="f" stroked="t" coordsize="21600,21600" o:gfxdata="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KUs+ItEAAAAEAQAADwAAAAAAAAABACAAAAA4AAAAZHJzL2Rvd25yZXYueG1sUEsBAhQAFAAA&#10;AAgAh07iQKT7DPLgAQAApwMAAA4AAAAAAAAAAQAgAAAANgEAAGRycy9lMm9Eb2MueG1sUEsFBgAA&#10;AAAGAAYAWQEAAIgFAAAAAA==&#10;">
                <v:fill on="f" focussize="0,0"/>
                <v:stroke weight="0.5pt" color="#000000" joinstyle="round"/>
                <v:imagedata o:title=""/>
                <o:lock v:ext="edit" aspectratio="f"/>
              </v:line>
            </w:pict>
          </mc:Fallback>
        </mc:AlternateContent>
      </w:r>
      <w:r>
        <w:rPr>
          <w:rFonts w:ascii="仿宋_GB2312" w:hAnsi="仿宋" w:eastAsia="仿宋_GB231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394335</wp:posOffset>
                </wp:positionV>
                <wp:extent cx="5652135" cy="0"/>
                <wp:effectExtent l="0" t="6350" r="0" b="6350"/>
                <wp:wrapNone/>
                <wp:docPr id="8" name="直接连接符 8"/>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31.05pt;height:0pt;width:445.05pt;mso-position-horizontal:center;z-index:251659264;mso-width-relative:page;mso-height-relative:page;" filled="f" stroked="t" coordsize="21600,21600" o:gfxdata="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iXLDGdQAAAAGAQAADwAAAAAAAAABACAAAAA4AAAAZHJzL2Rvd25yZXYueG1sUEsBAhQA&#10;FAAAAAgAh07iQFoBkyjgAQAAqAMAAA4AAAAAAAAAAQAgAAAAOQEAAGRycy9lMm9Eb2MueG1sUEsF&#10;BgAAAAAGAAYAWQEAAIsFAAAAAA==&#10;">
                <v:fill on="f" focussize="0,0"/>
                <v:stroke weight="1pt" color="#000000" joinstyle="round"/>
                <v:imagedata o:title=""/>
                <o:lock v:ext="edit" aspectratio="f"/>
              </v:line>
            </w:pict>
          </mc:Fallback>
        </mc:AlternateConten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福鼎市人民政府办公室           　　</w:t>
      </w:r>
      <w:r>
        <w:rPr>
          <w:rFonts w:hint="eastAsia" w:ascii="仿宋_GB2312" w:hAnsi="仿宋" w:eastAsia="仿宋_GB2312"/>
          <w:sz w:val="28"/>
          <w:szCs w:val="28"/>
          <w:lang w:val="en-US" w:eastAsia="zh-CN"/>
        </w:rPr>
        <w:t xml:space="preserve">   </w:t>
      </w:r>
      <w:r>
        <w:rPr>
          <w:rFonts w:hint="default" w:ascii="仿宋_GB2312" w:hAnsi="仿宋" w:eastAsia="仿宋_GB2312"/>
          <w:sz w:val="28"/>
          <w:szCs w:val="28"/>
          <w:lang w:val="en" w:eastAsia="zh-CN"/>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w:t>
      </w:r>
      <w:r>
        <w:rPr>
          <w:rFonts w:hint="eastAsia" w:ascii="仿宋_GB2312" w:hAnsi="仿宋" w:eastAsia="仿宋_GB2312"/>
          <w:sz w:val="28"/>
          <w:szCs w:val="28"/>
          <w:lang w:val="en-US" w:eastAsia="zh-CN"/>
        </w:rPr>
        <w:t>23</w:t>
      </w:r>
      <w:r>
        <w:rPr>
          <w:rFonts w:hint="eastAsia" w:ascii="仿宋_GB2312" w:hAnsi="仿宋" w:eastAsia="仿宋_GB2312"/>
          <w:sz w:val="28"/>
          <w:szCs w:val="28"/>
        </w:rPr>
        <w:t>年</w:t>
      </w:r>
      <w:r>
        <w:rPr>
          <w:rFonts w:hint="eastAsia" w:ascii="仿宋_GB2312" w:hAnsi="仿宋" w:eastAsia="仿宋_GB2312"/>
          <w:sz w:val="28"/>
          <w:szCs w:val="28"/>
          <w:lang w:val="en-US" w:eastAsia="zh-CN"/>
        </w:rPr>
        <w:t>9</w:t>
      </w:r>
      <w:r>
        <w:rPr>
          <w:rFonts w:hint="eastAsia" w:ascii="仿宋_GB2312" w:hAnsi="仿宋" w:eastAsia="仿宋_GB2312"/>
          <w:sz w:val="28"/>
          <w:szCs w:val="28"/>
        </w:rPr>
        <w:t>月</w:t>
      </w:r>
      <w:r>
        <w:rPr>
          <w:rFonts w:hint="eastAsia" w:ascii="仿宋_GB2312" w:hAnsi="仿宋" w:eastAsia="仿宋_GB2312"/>
          <w:sz w:val="28"/>
          <w:szCs w:val="28"/>
          <w:lang w:val="en-US" w:eastAsia="zh-CN"/>
        </w:rPr>
        <w:t>7</w:t>
      </w:r>
      <w:r>
        <w:rPr>
          <w:rFonts w:hint="eastAsia" w:ascii="仿宋_GB2312" w:hAnsi="仿宋" w:eastAsia="仿宋_GB2312"/>
          <w:sz w:val="28"/>
          <w:szCs w:val="28"/>
        </w:rPr>
        <w:t>日印发</w:t>
      </w:r>
    </w:p>
    <w:sectPr>
      <w:footerReference r:id="rId6" w:type="default"/>
      <w:pgSz w:w="11907" w:h="16840"/>
      <w:pgMar w:top="2098" w:right="1587" w:bottom="1984" w:left="1474" w:header="851" w:footer="158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2000000000000000000"/>
    <w:charset w:val="86"/>
    <w:family w:val="script"/>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4"/>
                      <w:rPr>
                        <w:rFonts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cs="宋体"/>
        <w:sz w:val="32"/>
        <w:szCs w:val="32"/>
      </w:rPr>
    </w:pPr>
    <w:r>
      <w:rPr>
        <w:rFonts w:hint="eastAsia" w:ascii="宋体" w:hAnsi="宋体" w:cs="宋体"/>
        <w:sz w:val="32"/>
        <w:szCs w:val="32"/>
      </w:rPr>
      <w:t xml:space="preserve">— </w:t>
    </w: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ZGZjNTc5YzJiODYzMzBlMGM5YzI0N2UzMDIxNTYifQ=="/>
  </w:docVars>
  <w:rsids>
    <w:rsidRoot w:val="7D1F3D95"/>
    <w:rsid w:val="00063519"/>
    <w:rsid w:val="007F47B7"/>
    <w:rsid w:val="009413B2"/>
    <w:rsid w:val="08A230E3"/>
    <w:rsid w:val="08B55AB0"/>
    <w:rsid w:val="0A014251"/>
    <w:rsid w:val="0A1259E1"/>
    <w:rsid w:val="0C2A631C"/>
    <w:rsid w:val="0CEA11B9"/>
    <w:rsid w:val="13AD0C90"/>
    <w:rsid w:val="1482194E"/>
    <w:rsid w:val="15F41A79"/>
    <w:rsid w:val="19E31662"/>
    <w:rsid w:val="1D5C37F0"/>
    <w:rsid w:val="1DA17DCD"/>
    <w:rsid w:val="1F0F28ED"/>
    <w:rsid w:val="1FD91AA0"/>
    <w:rsid w:val="23267FBF"/>
    <w:rsid w:val="238D584E"/>
    <w:rsid w:val="24C06D8A"/>
    <w:rsid w:val="25E76040"/>
    <w:rsid w:val="28E77F87"/>
    <w:rsid w:val="295C2DFA"/>
    <w:rsid w:val="2A5652A0"/>
    <w:rsid w:val="2BCC61D4"/>
    <w:rsid w:val="2C6B3A80"/>
    <w:rsid w:val="2DAF0F36"/>
    <w:rsid w:val="31172237"/>
    <w:rsid w:val="319471B7"/>
    <w:rsid w:val="319C74BB"/>
    <w:rsid w:val="32C51909"/>
    <w:rsid w:val="33DF2E21"/>
    <w:rsid w:val="35E34207"/>
    <w:rsid w:val="36271A30"/>
    <w:rsid w:val="390E2362"/>
    <w:rsid w:val="3AF85F5C"/>
    <w:rsid w:val="3B451940"/>
    <w:rsid w:val="3B663449"/>
    <w:rsid w:val="3B7FBB51"/>
    <w:rsid w:val="3D2E5D10"/>
    <w:rsid w:val="3DFF967B"/>
    <w:rsid w:val="4125595B"/>
    <w:rsid w:val="417E259E"/>
    <w:rsid w:val="429C278D"/>
    <w:rsid w:val="43163776"/>
    <w:rsid w:val="43D95D4A"/>
    <w:rsid w:val="443B044F"/>
    <w:rsid w:val="44BA6EFA"/>
    <w:rsid w:val="48A64365"/>
    <w:rsid w:val="48B819A3"/>
    <w:rsid w:val="496543C9"/>
    <w:rsid w:val="4B712A49"/>
    <w:rsid w:val="4C4C41FA"/>
    <w:rsid w:val="4CBE4A4C"/>
    <w:rsid w:val="4F4A01FD"/>
    <w:rsid w:val="517D16C1"/>
    <w:rsid w:val="52047216"/>
    <w:rsid w:val="527558C6"/>
    <w:rsid w:val="541920F0"/>
    <w:rsid w:val="54B408BD"/>
    <w:rsid w:val="5509040E"/>
    <w:rsid w:val="562C39D0"/>
    <w:rsid w:val="564066A8"/>
    <w:rsid w:val="57B817AB"/>
    <w:rsid w:val="58D137A0"/>
    <w:rsid w:val="59875AED"/>
    <w:rsid w:val="59975605"/>
    <w:rsid w:val="5C1233DC"/>
    <w:rsid w:val="5C916500"/>
    <w:rsid w:val="5CED07D9"/>
    <w:rsid w:val="5CEE5E83"/>
    <w:rsid w:val="5CF73B82"/>
    <w:rsid w:val="5CF851BC"/>
    <w:rsid w:val="5D693648"/>
    <w:rsid w:val="5DE66799"/>
    <w:rsid w:val="5E226C75"/>
    <w:rsid w:val="5EFD0600"/>
    <w:rsid w:val="5FDE9840"/>
    <w:rsid w:val="608F3D29"/>
    <w:rsid w:val="61DE64C6"/>
    <w:rsid w:val="6291178B"/>
    <w:rsid w:val="638906B4"/>
    <w:rsid w:val="63EC4435"/>
    <w:rsid w:val="64CF70C8"/>
    <w:rsid w:val="660A4535"/>
    <w:rsid w:val="661311B8"/>
    <w:rsid w:val="661E1587"/>
    <w:rsid w:val="67102B6B"/>
    <w:rsid w:val="6ACB0418"/>
    <w:rsid w:val="6B792DBC"/>
    <w:rsid w:val="6C685BCD"/>
    <w:rsid w:val="6C6F353D"/>
    <w:rsid w:val="6CFF6BCB"/>
    <w:rsid w:val="6DDE4D8E"/>
    <w:rsid w:val="6FE80510"/>
    <w:rsid w:val="70FD0074"/>
    <w:rsid w:val="71EFD714"/>
    <w:rsid w:val="72587BCF"/>
    <w:rsid w:val="72751048"/>
    <w:rsid w:val="72F83055"/>
    <w:rsid w:val="75554E9E"/>
    <w:rsid w:val="77FE73EC"/>
    <w:rsid w:val="78327C98"/>
    <w:rsid w:val="79FB0AED"/>
    <w:rsid w:val="7B6BD95B"/>
    <w:rsid w:val="7C61577C"/>
    <w:rsid w:val="7D1F3D95"/>
    <w:rsid w:val="7DFD40DB"/>
    <w:rsid w:val="7E2727FE"/>
    <w:rsid w:val="7E9E457A"/>
    <w:rsid w:val="7EBFB26C"/>
    <w:rsid w:val="7F3E639F"/>
    <w:rsid w:val="BFBF9915"/>
    <w:rsid w:val="DDFD6280"/>
    <w:rsid w:val="EBFF5006"/>
    <w:rsid w:val="FBBA81F9"/>
    <w:rsid w:val="FFFF3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next w:val="1"/>
    <w:qFormat/>
    <w:uiPriority w:val="0"/>
    <w:pPr>
      <w:ind w:firstLine="420" w:firstLineChars="200"/>
    </w:pPr>
  </w:style>
  <w:style w:type="character" w:styleId="9">
    <w:name w:val="page number"/>
    <w:basedOn w:val="8"/>
    <w:qFormat/>
    <w:uiPriority w:val="0"/>
  </w:style>
  <w:style w:type="character" w:customStyle="1" w:styleId="10">
    <w:name w:val="font71"/>
    <w:basedOn w:val="8"/>
    <w:qFormat/>
    <w:uiPriority w:val="0"/>
    <w:rPr>
      <w:rFonts w:ascii="微软雅黑" w:hAnsi="微软雅黑" w:eastAsia="微软雅黑" w:cs="微软雅黑"/>
      <w:color w:val="000000"/>
      <w:sz w:val="24"/>
      <w:szCs w:val="24"/>
      <w:u w:val="none"/>
    </w:rPr>
  </w:style>
  <w:style w:type="character" w:customStyle="1" w:styleId="11">
    <w:name w:val="font6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331</Words>
  <Characters>1889</Characters>
  <Lines>15</Lines>
  <Paragraphs>4</Paragraphs>
  <TotalTime>3</TotalTime>
  <ScaleCrop>false</ScaleCrop>
  <LinksUpToDate>false</LinksUpToDate>
  <CharactersWithSpaces>2216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2021-05-20T17:01:00Z</dcterms:created>
  <dc:creator>J</dc:creator>
  <cp:lastModifiedBy>wdk3</cp:lastModifiedBy>
  <cp:lastPrinted>2023-09-14T19:18:00Z</cp:lastPrinted>
  <dcterms:modified xsi:type="dcterms:W3CDTF">2023-09-18T09:06:06Z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0F8493020AB3466799C77E4FD8FA38BA_13</vt:lpwstr>
  </property>
</Properties>
</file>