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media/image2.svg" ContentType="image/svg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2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2024年度福鼎市人社局人大代表建议办理件任务分解表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95"/>
        <w:gridCol w:w="1395"/>
        <w:gridCol w:w="119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办件号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建议名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</w:tc>
        <w:tc>
          <w:tcPr>
            <w:tcW w:w="11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</w:t>
            </w:r>
          </w:p>
        </w:tc>
        <w:tc>
          <w:tcPr>
            <w:tcW w:w="1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责任股（所）室、直属单位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关于解决企业专业技术型人才招聘困难的建议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教育局、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开发股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就业创业所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关于提高农村老人养老金的建议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民政局、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卫健局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何光线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城居保所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1036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关于加强自闭症儿童教育社会保障的建议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教育局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卫健局、民政局、人社局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池荣龙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就业创业所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2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2024年度福鼎市人社局政协委员提案办理件任务分解表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010"/>
        <w:gridCol w:w="1395"/>
        <w:gridCol w:w="117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办件号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提案名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协办</w:t>
            </w:r>
          </w:p>
        </w:tc>
        <w:tc>
          <w:tcPr>
            <w:tcW w:w="1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4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责任股（所）室、直属单位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关于我市乡村人才“引育用留”的建议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职建股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关于支持和规范发展新就业形态的建议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池荣龙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职建股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关于推进我市大学生就业创业的建议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池荣龙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人事人才所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关于引导企业规范用工提升法律风险防控能力的建议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仲裁所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劳关股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关于加强企业员工职业技能培训的建议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职建股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关于16-18周岁孩子工作的建议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关于进一步加强我市职业技能培训学校管理的建议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职建股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关于提升我市企业科技创新能力的建议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发改局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工信局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关于前岐镇照澜村旅游发展的建议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前岐镇人民政府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、农业农村局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池荣龙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关于进一步推进我市茶旅融合发展的建议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茶产业发展中心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文体和旅游局、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职建股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关于尽快实施三孩生育政策及幼儿教育配套措施的建议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关于调整引进高层次人才子女教育需求政策的建议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关于提升水产养殖从业人员专业技术水平的建议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海洋与渔业局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关于加强教师队伍建设，推进教育高质量发展的建议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人事管理股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附件3：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福鼎市人力资源和社会保障</w:t>
      </w:r>
      <w:r>
        <w:rPr>
          <w:rFonts w:hint="eastAsia"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人大代表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建议、政协委员提案办理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工作流程示意图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207010</wp:posOffset>
                </wp:positionV>
                <wp:extent cx="5657850" cy="742950"/>
                <wp:effectExtent l="4445" t="4445" r="1460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8405" y="2660650"/>
                          <a:ext cx="5657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开展办理工作部署会，部署相关人大代表建议、政协委员提案办理工作事宜。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16.3pt;height:58.5pt;width:445.5pt;z-index:251660288;v-text-anchor:middle;mso-width-relative:page;mso-height-relative:page;" fillcolor="#FFFFFF [3201]" filled="t" stroked="t" coordsize="21600,21600" o:gfxdata="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48OUB2gAAAAoBAAAPAAAAAAAAAAEAIAAAACIAAABkcnMvZG93bnJldi54bWxQSwEC&#10;FAAUAAAACACHTuJApt7GQGQCAADHBAAADgAAAAAAAAABACAAAAAp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开展办理工作部署会，部署相关人大代表建议、政协委员提案办理工作事宜。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2181225</wp:posOffset>
            </wp:positionH>
            <wp:positionV relativeFrom="margin">
              <wp:posOffset>2541270</wp:posOffset>
            </wp:positionV>
            <wp:extent cx="515620" cy="515620"/>
            <wp:effectExtent l="0" t="0" r="0" b="17780"/>
            <wp:wrapNone/>
            <wp:docPr id="16" name="图片 16" descr="箭头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19977444&quot;,&quot;origin&quot;:0,&quot;type&quot;:&quot;icons&quot;,&quot;user&quot;:&quot;449006686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箭头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342265</wp:posOffset>
                </wp:positionV>
                <wp:extent cx="5676265" cy="742950"/>
                <wp:effectExtent l="4445" t="4445" r="1524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办理答复前：上门与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大代表建议、政协委员面商沟通，听取意见建议。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26.95pt;height:58.5pt;width:446.95pt;z-index:251661312;v-text-anchor:middle;mso-width-relative:page;mso-height-relative:page;" fillcolor="#FFFFFF [3201]" filled="t" stroked="t" coordsize="21600,21600" o:gfxdata="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z6M&#10;hdoAAAAKAQAADwAAAAAAAAABACAAAAAiAAAAZHJzL2Rvd25yZXYueG1sUEsBAhQAFAAAAAgAh07i&#10;QIhUq3RZAgAAuwQAAA4AAAAAAAAAAQAgAAAAK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办理答复前：上门与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人</w:t>
                      </w:r>
                      <w:r>
                        <w:rPr>
                          <w:rFonts w:hint="eastAsia"/>
                          <w:lang w:eastAsia="zh-CN"/>
                        </w:rPr>
                        <w:t>大代表建议、政协委员面商沟通，听取意见建议。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2181225</wp:posOffset>
            </wp:positionH>
            <wp:positionV relativeFrom="margin">
              <wp:posOffset>3846195</wp:posOffset>
            </wp:positionV>
            <wp:extent cx="515620" cy="515620"/>
            <wp:effectExtent l="0" t="0" r="0" b="17780"/>
            <wp:wrapNone/>
            <wp:docPr id="17" name="图片 17" descr="箭头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19977444&quot;,&quot;origin&quot;:0,&quot;type&quot;:&quot;icons&quot;,&quot;user&quot;:&quot;449006686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箭头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113665</wp:posOffset>
                </wp:positionV>
                <wp:extent cx="5676265" cy="742950"/>
                <wp:effectExtent l="4445" t="4445" r="1524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办理答复中：积极与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大代表建议、政协委员约见沟通，交换办理意见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pt;margin-top:8.95pt;height:58.5pt;width:446.95pt;z-index:251662336;v-text-anchor:middle;mso-width-relative:page;mso-height-relative:page;" fillcolor="#FFFFFF [3201]" filled="t" stroked="t" coordsize="21600,21600" o:gfxdata="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7T&#10;x63aAAAACgEAAA8AAAAAAAAAAQAgAAAAIgAAAGRycy9kb3ducmV2LnhtbFBLAQIUABQAAAAIAIdO&#10;4kC/cXj5WgIAALsEAAAOAAAAAAAAAAEAIAAAACk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办理答复中：积极与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人</w:t>
                      </w:r>
                      <w:r>
                        <w:rPr>
                          <w:rFonts w:hint="eastAsia"/>
                          <w:lang w:eastAsia="zh-CN"/>
                        </w:rPr>
                        <w:t>大代表建议、政协委员约见沟通，交换办理意见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2200275</wp:posOffset>
            </wp:positionH>
            <wp:positionV relativeFrom="margin">
              <wp:posOffset>5236845</wp:posOffset>
            </wp:positionV>
            <wp:extent cx="515620" cy="515620"/>
            <wp:effectExtent l="0" t="0" r="0" b="17780"/>
            <wp:wrapNone/>
            <wp:docPr id="18" name="图片 18" descr="箭头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19977444&quot;,&quot;origin&quot;:0,&quot;type&quot;:&quot;icons&quot;,&quot;user&quot;:&quot;449006686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箭头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296545</wp:posOffset>
                </wp:positionV>
                <wp:extent cx="5676265" cy="742950"/>
                <wp:effectExtent l="4445" t="4445" r="1524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正式答复：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人大代表建议主办件于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6月15日前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政协委员提案主办件于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8月15日前。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85pt;margin-top:23.35pt;height:58.5pt;width:446.95pt;z-index:251663360;v-text-anchor:middle;mso-width-relative:page;mso-height-relative:page;" fillcolor="#FFFFFF [3201]" filled="t" stroked="t" coordsize="21600,21600" o:gfxdata="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XrcN2gAAAAoBAAAPAAAAAAAAAAEAIAAAACIAAABkcnMvZG93bnJldi54bWxQSwECFAAUAAAACACH&#10;TuJAbW/mNFsCAAC7BAAADgAAAAAAAAABACAAAAAp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正式答复：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人大代表建议主办件于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6月15日前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政协委员提案主办件于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8月15日前。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2190750</wp:posOffset>
            </wp:positionH>
            <wp:positionV relativeFrom="margin">
              <wp:posOffset>6598920</wp:posOffset>
            </wp:positionV>
            <wp:extent cx="515620" cy="515620"/>
            <wp:effectExtent l="0" t="0" r="0" b="17780"/>
            <wp:wrapNone/>
            <wp:docPr id="19" name="图片 19" descr="箭头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19977444&quot;,&quot;origin&quot;:0,&quot;type&quot;:&quot;icons&quot;,&quot;user&quot;:&quot;449006686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箭头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92710</wp:posOffset>
                </wp:positionV>
                <wp:extent cx="5676265" cy="742950"/>
                <wp:effectExtent l="4445" t="4445" r="1524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办理答复后：邀请人大代表、政协委员集中开展办理工作座谈会，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主动向代表和委员汇报说明相关办理工作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7.3pt;height:58.5pt;width:446.95pt;z-index:251664384;v-text-anchor:middle;mso-width-relative:page;mso-height-relative:page;" fillcolor="#FFFFFF [3201]" filled="t" stroked="t" coordsize="21600,21600" o:gfxdata="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5ub&#10;DNkAAAAKAQAADwAAAAAAAAABACAAAAAiAAAAZHJzL2Rvd25yZXYueG1sUEsBAhQAFAAAAAgAh07i&#10;QJA9rzlaAgAAuw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办理答复后：邀请人大代表、政协委员集中开展办理工作座谈会，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主动向代表和委员汇报说明相关办理工作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附件4：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福鼎市人力资源和社会保障</w:t>
      </w:r>
      <w:r>
        <w:rPr>
          <w:rFonts w:hint="eastAsia"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人大代表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建议、政协委员提案办理</w:t>
      </w:r>
    </w:p>
    <w:p>
      <w:pPr>
        <w:pStyle w:val="5"/>
        <w:spacing w:before="0" w:beforeAutospacing="0" w:after="0" w:afterAutospacing="0" w:line="6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领导小组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为加强对</w:t>
      </w:r>
      <w:r>
        <w:rPr>
          <w:rFonts w:hint="eastAsia" w:ascii="仿宋" w:hAnsi="仿宋" w:eastAsia="仿宋"/>
          <w:sz w:val="32"/>
          <w:szCs w:val="32"/>
          <w:lang w:eastAsia="zh-CN"/>
        </w:rPr>
        <w:t>市人大代表建议、</w:t>
      </w:r>
      <w:r>
        <w:rPr>
          <w:rFonts w:hint="eastAsia" w:ascii="仿宋" w:hAnsi="仿宋" w:eastAsia="仿宋"/>
          <w:sz w:val="32"/>
          <w:szCs w:val="32"/>
        </w:rPr>
        <w:t>市政协</w:t>
      </w:r>
      <w:r>
        <w:rPr>
          <w:rFonts w:hint="eastAsia" w:ascii="仿宋" w:hAnsi="仿宋" w:eastAsia="仿宋"/>
          <w:sz w:val="32"/>
          <w:szCs w:val="32"/>
          <w:lang w:eastAsia="zh-CN"/>
        </w:rPr>
        <w:t>委员</w:t>
      </w:r>
      <w:r>
        <w:rPr>
          <w:rFonts w:hint="eastAsia" w:ascii="仿宋" w:hAnsi="仿宋" w:eastAsia="仿宋"/>
          <w:sz w:val="32"/>
          <w:szCs w:val="32"/>
        </w:rPr>
        <w:t>提案办理工作的组织领导，促进市人大代表建议</w:t>
      </w:r>
      <w:r>
        <w:rPr>
          <w:rFonts w:hint="eastAsia" w:ascii="仿宋" w:hAnsi="仿宋" w:eastAsia="仿宋"/>
          <w:sz w:val="32"/>
          <w:szCs w:val="32"/>
          <w:lang w:eastAsia="zh-CN"/>
        </w:rPr>
        <w:t>、政协委员提案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高质量</w:t>
      </w:r>
      <w:r>
        <w:rPr>
          <w:rFonts w:hint="eastAsia" w:ascii="仿宋" w:hAnsi="仿宋" w:eastAsia="仿宋"/>
          <w:sz w:val="32"/>
          <w:szCs w:val="32"/>
        </w:rPr>
        <w:t>办理，经研究，决定</w:t>
      </w:r>
      <w:r>
        <w:rPr>
          <w:rFonts w:hint="eastAsia" w:ascii="仿宋" w:hAnsi="仿宋" w:eastAsia="仿宋"/>
          <w:sz w:val="32"/>
          <w:szCs w:val="32"/>
          <w:lang w:eastAsia="zh-CN"/>
        </w:rPr>
        <w:t>调整局人大代表建议、</w:t>
      </w:r>
      <w:r>
        <w:rPr>
          <w:rFonts w:hint="eastAsia" w:ascii="仿宋" w:hAnsi="仿宋" w:eastAsia="仿宋"/>
          <w:sz w:val="32"/>
          <w:szCs w:val="32"/>
        </w:rPr>
        <w:t>政协</w:t>
      </w:r>
      <w:r>
        <w:rPr>
          <w:rFonts w:hint="eastAsia" w:ascii="仿宋" w:hAnsi="仿宋" w:eastAsia="仿宋"/>
          <w:sz w:val="32"/>
          <w:szCs w:val="32"/>
          <w:lang w:eastAsia="zh-CN"/>
        </w:rPr>
        <w:t>委员</w:t>
      </w:r>
      <w:r>
        <w:rPr>
          <w:rFonts w:hint="eastAsia" w:ascii="仿宋" w:hAnsi="仿宋" w:eastAsia="仿宋"/>
          <w:sz w:val="32"/>
          <w:szCs w:val="32"/>
        </w:rPr>
        <w:t>提案办理工作领导小组</w:t>
      </w:r>
      <w:r>
        <w:rPr>
          <w:rFonts w:hint="eastAsia" w:ascii="仿宋" w:hAnsi="仿宋" w:eastAsia="仿宋"/>
          <w:sz w:val="32"/>
          <w:szCs w:val="32"/>
          <w:lang w:eastAsia="zh-CN"/>
        </w:rPr>
        <w:t>成员，具体</w:t>
      </w:r>
      <w:r>
        <w:rPr>
          <w:rFonts w:hint="eastAsia" w:ascii="仿宋" w:hAnsi="仿宋" w:eastAsia="仿宋"/>
          <w:sz w:val="32"/>
          <w:szCs w:val="32"/>
        </w:rPr>
        <w:t>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组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长：</w:t>
      </w:r>
      <w:r>
        <w:rPr>
          <w:rFonts w:hint="eastAsia" w:ascii="仿宋" w:hAnsi="仿宋" w:eastAsia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亮</w:t>
      </w:r>
      <w:r>
        <w:rPr>
          <w:rFonts w:hint="eastAsia" w:ascii="仿宋" w:hAnsi="仿宋" w:eastAsia="仿宋"/>
          <w:sz w:val="32"/>
          <w:szCs w:val="32"/>
        </w:rPr>
        <w:t>（党组书记、局长）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eastAsia="zh-CN"/>
        </w:rPr>
        <w:t>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鹏</w:t>
      </w:r>
      <w:r>
        <w:rPr>
          <w:rFonts w:hint="eastAsia" w:ascii="仿宋" w:hAnsi="仿宋" w:eastAsia="仿宋"/>
          <w:sz w:val="32"/>
          <w:szCs w:val="32"/>
        </w:rPr>
        <w:t>（党组成员、副局长）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王良田（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主任科员）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池荣龙（人社事务中心副主任）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何光线（人社事务中心副主任）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eastAsia="zh-CN"/>
        </w:rPr>
        <w:t>敖华仕</w:t>
      </w:r>
      <w:r>
        <w:rPr>
          <w:rFonts w:hint="eastAsia" w:ascii="仿宋" w:hAnsi="仿宋" w:eastAsia="仿宋"/>
          <w:sz w:val="32"/>
          <w:szCs w:val="32"/>
        </w:rPr>
        <w:t>（办公室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钟利晖</w:t>
      </w:r>
      <w:r>
        <w:rPr>
          <w:rFonts w:hint="eastAsia" w:ascii="仿宋" w:hAnsi="仿宋" w:eastAsia="仿宋"/>
          <w:sz w:val="32"/>
          <w:szCs w:val="32"/>
        </w:rPr>
        <w:t>（就业促进和失业保险股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周进效（人力资源开发股股长）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杰（职业能力建设股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黄心巧（事业单位人事管理股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良（</w:t>
      </w:r>
      <w:r>
        <w:rPr>
          <w:rFonts w:hint="eastAsia" w:ascii="仿宋" w:hAnsi="仿宋" w:eastAsia="仿宋"/>
          <w:sz w:val="32"/>
          <w:szCs w:val="32"/>
        </w:rPr>
        <w:t>劳动关系和劳动监察股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敖川野</w:t>
      </w:r>
      <w:r>
        <w:rPr>
          <w:rFonts w:hint="eastAsia" w:ascii="仿宋" w:hAnsi="仿宋" w:eastAsia="仿宋"/>
          <w:sz w:val="32"/>
          <w:szCs w:val="32"/>
        </w:rPr>
        <w:t>（审批股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卢立翰（工资福利和退休管理股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朱达建（</w:t>
      </w:r>
      <w:r>
        <w:rPr>
          <w:rFonts w:hint="eastAsia" w:ascii="仿宋" w:hAnsi="仿宋" w:eastAsia="仿宋"/>
          <w:sz w:val="32"/>
          <w:szCs w:val="32"/>
          <w:lang w:eastAsia="zh-CN"/>
        </w:rPr>
        <w:t>养老保险股负责人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江祖鸿（</w:t>
      </w:r>
      <w:r>
        <w:rPr>
          <w:rFonts w:hint="eastAsia" w:ascii="仿宋" w:hAnsi="仿宋" w:eastAsia="仿宋"/>
          <w:sz w:val="32"/>
          <w:szCs w:val="32"/>
        </w:rPr>
        <w:t>工伤保险股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陈利民（考核奖惩和监督股</w:t>
      </w:r>
      <w:r>
        <w:rPr>
          <w:rFonts w:hint="eastAsia" w:ascii="仿宋" w:hAnsi="仿宋" w:eastAsia="仿宋"/>
          <w:sz w:val="32"/>
          <w:szCs w:val="32"/>
          <w:lang w:eastAsia="zh-CN"/>
        </w:rPr>
        <w:t>股长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鲍承毅（</w:t>
      </w:r>
      <w:r>
        <w:rPr>
          <w:rFonts w:hint="eastAsia" w:ascii="仿宋" w:eastAsia="仿宋" w:cs="仿宋"/>
          <w:sz w:val="32"/>
          <w:szCs w:val="32"/>
          <w:highlight w:val="none"/>
          <w:lang w:val="en-US" w:eastAsia="zh-CN" w:bidi="ar-SA"/>
        </w:rPr>
        <w:t>职业技能鉴定所所长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齐叶根（综合服务室主任）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涛（劳动人事争议仲裁</w:t>
      </w:r>
      <w:r>
        <w:rPr>
          <w:rFonts w:hint="eastAsia" w:ascii="仿宋" w:hAnsi="仿宋" w:eastAsia="仿宋"/>
          <w:sz w:val="32"/>
          <w:szCs w:val="32"/>
          <w:lang w:eastAsia="zh-CN"/>
        </w:rPr>
        <w:t>服务所所</w:t>
      </w:r>
      <w:r>
        <w:rPr>
          <w:rFonts w:hint="eastAsia" w:ascii="仿宋" w:hAnsi="仿宋" w:eastAsia="仿宋"/>
          <w:sz w:val="32"/>
          <w:szCs w:val="32"/>
        </w:rPr>
        <w:t>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李思志（城乡居民社会养老保险</w:t>
      </w:r>
      <w:r>
        <w:rPr>
          <w:rFonts w:hint="eastAsia" w:ascii="仿宋" w:hAnsi="仿宋" w:eastAsia="仿宋"/>
          <w:sz w:val="32"/>
          <w:szCs w:val="32"/>
          <w:lang w:eastAsia="zh-CN"/>
        </w:rPr>
        <w:t>服务所所长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林  海</w:t>
      </w:r>
      <w:r>
        <w:rPr>
          <w:rFonts w:hint="eastAsia" w:ascii="仿宋" w:hAnsi="仿宋" w:eastAsia="仿宋"/>
          <w:sz w:val="32"/>
          <w:szCs w:val="32"/>
          <w:lang w:eastAsia="zh-CN"/>
        </w:rPr>
        <w:t>（人事人才服务所所长）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颖（</w:t>
      </w:r>
      <w:r>
        <w:rPr>
          <w:rFonts w:hint="eastAsia" w:ascii="仿宋" w:hAnsi="仿宋" w:eastAsia="仿宋"/>
          <w:sz w:val="32"/>
          <w:szCs w:val="32"/>
          <w:lang w:eastAsia="zh-CN"/>
        </w:rPr>
        <w:t>机关事业单位社会保险服务所所长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张小彬（社会保险中心主任）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朱乃后</w:t>
      </w:r>
      <w:r>
        <w:rPr>
          <w:rFonts w:hint="eastAsia" w:ascii="仿宋" w:hAnsi="仿宋" w:eastAsia="仿宋"/>
          <w:sz w:val="32"/>
          <w:szCs w:val="32"/>
        </w:rPr>
        <w:t>（劳动保障监察大队</w:t>
      </w:r>
      <w:r>
        <w:rPr>
          <w:rFonts w:hint="eastAsia" w:ascii="仿宋" w:hAnsi="仿宋" w:eastAsia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领导小组负责对全局市</w:t>
      </w:r>
      <w:r>
        <w:rPr>
          <w:rFonts w:hint="eastAsia" w:ascii="仿宋" w:hAnsi="仿宋" w:eastAsia="仿宋"/>
          <w:sz w:val="32"/>
          <w:szCs w:val="32"/>
          <w:lang w:eastAsia="zh-CN"/>
        </w:rPr>
        <w:t>人大代表建议、</w:t>
      </w:r>
      <w:r>
        <w:rPr>
          <w:rFonts w:hint="eastAsia" w:ascii="仿宋" w:hAnsi="仿宋" w:eastAsia="仿宋"/>
          <w:sz w:val="32"/>
          <w:szCs w:val="32"/>
        </w:rPr>
        <w:t>政协</w:t>
      </w:r>
      <w:r>
        <w:rPr>
          <w:rFonts w:hint="eastAsia" w:ascii="仿宋" w:hAnsi="仿宋" w:eastAsia="仿宋"/>
          <w:sz w:val="32"/>
          <w:szCs w:val="32"/>
          <w:lang w:eastAsia="zh-CN"/>
        </w:rPr>
        <w:t>委员</w:t>
      </w:r>
      <w:r>
        <w:rPr>
          <w:rFonts w:hint="eastAsia" w:ascii="仿宋" w:hAnsi="仿宋" w:eastAsia="仿宋"/>
          <w:sz w:val="32"/>
          <w:szCs w:val="32"/>
        </w:rPr>
        <w:t>提案办理工作实行统一领导，对办理工作进行监督检查。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领导小组下设办公室，</w:t>
      </w:r>
      <w:r>
        <w:rPr>
          <w:rFonts w:hint="eastAsia" w:ascii="仿宋" w:hAnsi="仿宋" w:eastAsia="仿宋"/>
          <w:sz w:val="32"/>
          <w:szCs w:val="32"/>
          <w:lang w:eastAsia="zh-CN"/>
        </w:rPr>
        <w:t>敖华仕</w:t>
      </w:r>
      <w:r>
        <w:rPr>
          <w:rFonts w:hint="eastAsia" w:ascii="仿宋" w:hAnsi="仿宋" w:eastAsia="仿宋"/>
          <w:sz w:val="32"/>
          <w:szCs w:val="32"/>
        </w:rPr>
        <w:t>同志任办公室主任，负责协调处理相关工作。领导小组办公室承担领导小组日常工作，履行</w:t>
      </w:r>
      <w:r>
        <w:rPr>
          <w:rFonts w:hint="eastAsia" w:ascii="仿宋" w:hAnsi="仿宋" w:eastAsia="仿宋"/>
          <w:sz w:val="32"/>
          <w:szCs w:val="32"/>
          <w:lang w:eastAsia="zh-CN"/>
        </w:rPr>
        <w:t>办理情况</w:t>
      </w:r>
      <w:r>
        <w:rPr>
          <w:rFonts w:hint="eastAsia" w:ascii="仿宋" w:hAnsi="仿宋" w:eastAsia="仿宋"/>
          <w:sz w:val="32"/>
          <w:szCs w:val="32"/>
        </w:rPr>
        <w:t>汇总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组织协调职责。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1DDF23-4D91-44FB-A8D8-EEDEA8426A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9BB1EBA-6F11-4ACD-9226-324F46E63A5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6378797-222A-4E47-96F6-5D7E434BCB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72B0F29-825B-4725-B303-F5A46EB22A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-137795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IkIL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mQxOGYwNDM5YjllN2FiMDE2YmQ2MjFjZmFmYTIifQ=="/>
  </w:docVars>
  <w:rsids>
    <w:rsidRoot w:val="0E832DC0"/>
    <w:rsid w:val="0D1F511A"/>
    <w:rsid w:val="0E832DC0"/>
    <w:rsid w:val="0F1467D4"/>
    <w:rsid w:val="177B3894"/>
    <w:rsid w:val="18160333"/>
    <w:rsid w:val="1BEF2AA3"/>
    <w:rsid w:val="1E2E510A"/>
    <w:rsid w:val="2263602D"/>
    <w:rsid w:val="267B46DB"/>
    <w:rsid w:val="2D5212B6"/>
    <w:rsid w:val="319B260F"/>
    <w:rsid w:val="35F8266B"/>
    <w:rsid w:val="373A0C1E"/>
    <w:rsid w:val="39906FFC"/>
    <w:rsid w:val="3A3F5908"/>
    <w:rsid w:val="4474401F"/>
    <w:rsid w:val="4907292A"/>
    <w:rsid w:val="49147AB2"/>
    <w:rsid w:val="49FE1F7F"/>
    <w:rsid w:val="4A775109"/>
    <w:rsid w:val="4AAD5265"/>
    <w:rsid w:val="4ED70D37"/>
    <w:rsid w:val="4FED2368"/>
    <w:rsid w:val="518965D2"/>
    <w:rsid w:val="53446C55"/>
    <w:rsid w:val="536B13E3"/>
    <w:rsid w:val="57A859DE"/>
    <w:rsid w:val="65C13D43"/>
    <w:rsid w:val="6A576E16"/>
    <w:rsid w:val="700E213A"/>
    <w:rsid w:val="726A5B7C"/>
    <w:rsid w:val="778442C6"/>
    <w:rsid w:val="7A431165"/>
    <w:rsid w:val="7D5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71"/>
    <w:basedOn w:val="8"/>
    <w:autoRedefine/>
    <w:qFormat/>
    <w:uiPriority w:val="0"/>
    <w:rPr>
      <w:rFonts w:hint="eastAsia" w:ascii="新宋体" w:hAnsi="新宋体" w:eastAsia="新宋体" w:cs="新宋体"/>
      <w:b/>
      <w:bCs/>
      <w:color w:val="000000"/>
      <w:sz w:val="24"/>
      <w:szCs w:val="24"/>
      <w:u w:val="none"/>
    </w:rPr>
  </w:style>
  <w:style w:type="character" w:customStyle="1" w:styleId="12">
    <w:name w:val="font81"/>
    <w:basedOn w:val="8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FF0000"/>
      <w:sz w:val="24"/>
      <w:szCs w:val="24"/>
      <w:u w:val="none"/>
    </w:rPr>
  </w:style>
  <w:style w:type="character" w:customStyle="1" w:styleId="16">
    <w:name w:val="font3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sv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3371</Words>
  <Characters>3592</Characters>
  <Lines>0</Lines>
  <Paragraphs>0</Paragraphs>
  <TotalTime>137</TotalTime>
  <ScaleCrop>false</ScaleCrop>
  <LinksUpToDate>false</LinksUpToDate>
  <CharactersWithSpaces>3639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2022-11-17T07:17:00Z</dcterms:created>
  <dc:creator>诀城</dc:creator>
  <cp:lastModifiedBy>比如</cp:lastModifiedBy>
  <cp:lastPrinted>2024-04-16T07:27:00Z</cp:lastPrinted>
  <dcterms:modified xsi:type="dcterms:W3CDTF">2024-04-22T02:02:28Z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4D44183BE5014CECB2B1A0C481B7EDAF_13</vt:lpwstr>
  </property>
</Properties>
</file>