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2A" w:rsidRDefault="0072142A" w:rsidP="0072142A">
      <w:pPr>
        <w:widowControl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附件：</w:t>
      </w:r>
    </w:p>
    <w:p w:rsidR="0072142A" w:rsidRDefault="0072142A" w:rsidP="0072142A">
      <w:pPr>
        <w:widowControl/>
        <w:jc w:val="center"/>
        <w:rPr>
          <w:rFonts w:ascii="黑体" w:eastAsia="黑体" w:hAnsi="黑体" w:cs="黑体"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333333"/>
          <w:kern w:val="0"/>
          <w:sz w:val="36"/>
          <w:szCs w:val="36"/>
          <w:shd w:val="clear" w:color="auto" w:fill="FFFFFF"/>
          <w:lang w:bidi="ar"/>
        </w:rPr>
        <w:t>项目申报情况明细表</w:t>
      </w:r>
    </w:p>
    <w:tbl>
      <w:tblPr>
        <w:tblStyle w:val="a3"/>
        <w:tblW w:w="13339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3750"/>
        <w:gridCol w:w="6889"/>
        <w:gridCol w:w="1717"/>
      </w:tblGrid>
      <w:tr w:rsidR="0072142A" w:rsidTr="006A3BDC">
        <w:trPr>
          <w:jc w:val="center"/>
        </w:trPr>
        <w:tc>
          <w:tcPr>
            <w:tcW w:w="983" w:type="dxa"/>
            <w:vAlign w:val="center"/>
          </w:tcPr>
          <w:p w:rsidR="0072142A" w:rsidRDefault="0072142A" w:rsidP="006A3BDC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  <w:shd w:val="clear" w:color="auto" w:fill="FFFFFF"/>
                <w:lang w:bidi="ar"/>
              </w:rPr>
              <w:t>序号</w:t>
            </w:r>
          </w:p>
        </w:tc>
        <w:tc>
          <w:tcPr>
            <w:tcW w:w="3750" w:type="dxa"/>
            <w:vAlign w:val="center"/>
          </w:tcPr>
          <w:p w:rsidR="0072142A" w:rsidRDefault="0072142A" w:rsidP="006A3BDC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  <w:shd w:val="clear" w:color="auto" w:fill="FFFFFF"/>
                <w:lang w:bidi="ar"/>
              </w:rPr>
              <w:t>申报单位</w:t>
            </w:r>
          </w:p>
        </w:tc>
        <w:tc>
          <w:tcPr>
            <w:tcW w:w="6889" w:type="dxa"/>
            <w:vAlign w:val="center"/>
          </w:tcPr>
          <w:p w:rsidR="0072142A" w:rsidRDefault="0072142A" w:rsidP="006A3BDC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1717" w:type="dxa"/>
            <w:vAlign w:val="center"/>
          </w:tcPr>
          <w:p w:rsidR="0072142A" w:rsidRDefault="0072142A" w:rsidP="006A3BDC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333333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z w:val="32"/>
                <w:szCs w:val="32"/>
                <w:shd w:val="clear" w:color="auto" w:fill="FFFFFF"/>
                <w:lang w:bidi="ar"/>
              </w:rPr>
              <w:t>申报资金（万）</w:t>
            </w:r>
          </w:p>
        </w:tc>
      </w:tr>
      <w:tr w:rsidR="0072142A" w:rsidTr="006A3BDC">
        <w:trPr>
          <w:trHeight w:hRule="exact" w:val="1134"/>
          <w:jc w:val="center"/>
        </w:trPr>
        <w:tc>
          <w:tcPr>
            <w:tcW w:w="983" w:type="dxa"/>
            <w:vAlign w:val="center"/>
          </w:tcPr>
          <w:p w:rsidR="0072142A" w:rsidRDefault="0072142A" w:rsidP="006A3BDC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  <w:lang w:bidi="ar"/>
              </w:rPr>
              <w:t>1</w:t>
            </w:r>
          </w:p>
        </w:tc>
        <w:tc>
          <w:tcPr>
            <w:tcW w:w="3750" w:type="dxa"/>
            <w:vAlign w:val="center"/>
          </w:tcPr>
          <w:p w:rsidR="0072142A" w:rsidRDefault="0072142A" w:rsidP="006A3BDC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福鼎市沙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埕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镇小白鹭村</w:t>
            </w:r>
          </w:p>
        </w:tc>
        <w:tc>
          <w:tcPr>
            <w:tcW w:w="6889" w:type="dxa"/>
            <w:vAlign w:val="center"/>
          </w:tcPr>
          <w:p w:rsidR="0072142A" w:rsidRDefault="0072142A" w:rsidP="006A3BD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  <w:lang w:bidi="ar"/>
              </w:rPr>
              <w:t>福鼎市沙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  <w:lang w:bidi="ar"/>
              </w:rPr>
              <w:t>埕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  <w:lang w:bidi="ar"/>
              </w:rPr>
              <w:t>镇小白鹭村南岸陆岛交通码头至坎沟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  <w:lang w:bidi="ar"/>
              </w:rPr>
              <w:t>岙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  <w:lang w:bidi="ar"/>
              </w:rPr>
              <w:t>三级渔港码头亮化工程</w:t>
            </w:r>
          </w:p>
        </w:tc>
        <w:tc>
          <w:tcPr>
            <w:tcW w:w="1717" w:type="dxa"/>
            <w:vAlign w:val="center"/>
          </w:tcPr>
          <w:p w:rsidR="0072142A" w:rsidRDefault="0072142A" w:rsidP="006A3BDC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  <w:lang w:bidi="ar"/>
              </w:rPr>
              <w:t>9</w:t>
            </w:r>
          </w:p>
        </w:tc>
      </w:tr>
      <w:tr w:rsidR="0072142A" w:rsidTr="006A3BDC">
        <w:trPr>
          <w:trHeight w:hRule="exact" w:val="1134"/>
          <w:jc w:val="center"/>
        </w:trPr>
        <w:tc>
          <w:tcPr>
            <w:tcW w:w="983" w:type="dxa"/>
            <w:vAlign w:val="center"/>
          </w:tcPr>
          <w:p w:rsidR="0072142A" w:rsidRDefault="0072142A" w:rsidP="006A3BDC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  <w:lang w:bidi="ar"/>
              </w:rPr>
              <w:t>2</w:t>
            </w:r>
          </w:p>
        </w:tc>
        <w:tc>
          <w:tcPr>
            <w:tcW w:w="3750" w:type="dxa"/>
            <w:vAlign w:val="center"/>
          </w:tcPr>
          <w:p w:rsidR="0072142A" w:rsidRDefault="0072142A" w:rsidP="006A3BDC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福鼎市沙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埕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镇水生村</w:t>
            </w:r>
          </w:p>
        </w:tc>
        <w:tc>
          <w:tcPr>
            <w:tcW w:w="6889" w:type="dxa"/>
            <w:vAlign w:val="center"/>
          </w:tcPr>
          <w:p w:rsidR="0072142A" w:rsidRDefault="0072142A" w:rsidP="006A3BDC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福鼎市沙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埕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镇水生村滨海大道亮化工程项目</w:t>
            </w:r>
          </w:p>
        </w:tc>
        <w:tc>
          <w:tcPr>
            <w:tcW w:w="1717" w:type="dxa"/>
            <w:vAlign w:val="center"/>
          </w:tcPr>
          <w:p w:rsidR="0072142A" w:rsidRDefault="0072142A" w:rsidP="006A3BDC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</w:tr>
      <w:tr w:rsidR="0072142A" w:rsidTr="006A3BDC">
        <w:trPr>
          <w:trHeight w:hRule="exact" w:val="1134"/>
          <w:jc w:val="center"/>
        </w:trPr>
        <w:tc>
          <w:tcPr>
            <w:tcW w:w="983" w:type="dxa"/>
            <w:vAlign w:val="center"/>
          </w:tcPr>
          <w:p w:rsidR="0072142A" w:rsidRDefault="0072142A" w:rsidP="006A3BDC">
            <w:pPr>
              <w:widowControl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  <w:lang w:bidi="ar"/>
              </w:rPr>
              <w:t>3</w:t>
            </w:r>
          </w:p>
        </w:tc>
        <w:tc>
          <w:tcPr>
            <w:tcW w:w="3750" w:type="dxa"/>
            <w:vAlign w:val="center"/>
          </w:tcPr>
          <w:p w:rsidR="0072142A" w:rsidRDefault="0072142A" w:rsidP="006A3BDC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福鼎市海洋与渔业局</w:t>
            </w:r>
          </w:p>
        </w:tc>
        <w:tc>
          <w:tcPr>
            <w:tcW w:w="6889" w:type="dxa"/>
            <w:vAlign w:val="center"/>
          </w:tcPr>
          <w:p w:rsidR="0072142A" w:rsidRDefault="0072142A" w:rsidP="006A3BDC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桐城八尺门海上社区建设</w:t>
            </w:r>
          </w:p>
        </w:tc>
        <w:tc>
          <w:tcPr>
            <w:tcW w:w="1717" w:type="dxa"/>
            <w:vAlign w:val="center"/>
          </w:tcPr>
          <w:p w:rsidR="0072142A" w:rsidRDefault="0072142A" w:rsidP="006A3BDC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</w:tr>
    </w:tbl>
    <w:p w:rsidR="00475C33" w:rsidRDefault="00475C33">
      <w:bookmarkStart w:id="0" w:name="_GoBack"/>
      <w:bookmarkEnd w:id="0"/>
    </w:p>
    <w:sectPr w:rsidR="00475C33" w:rsidSect="007214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2A"/>
    <w:rsid w:val="00475C33"/>
    <w:rsid w:val="0072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7214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7214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XHDN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JetLai</dc:creator>
  <cp:lastModifiedBy>JetLai</cp:lastModifiedBy>
  <cp:revision>1</cp:revision>
  <dcterms:created xsi:type="dcterms:W3CDTF">2022-12-22T02:45:00Z</dcterms:created>
  <dcterms:modified xsi:type="dcterms:W3CDTF">2022-12-22T02:45:00Z</dcterms:modified>
</cp:coreProperties>
</file>